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CCA" w:rsidRDefault="00A82CCA">
      <w:pPr>
        <w:pStyle w:val="aa"/>
        <w:rPr>
          <w:rFonts w:ascii="Times New Roman"/>
          <w:sz w:val="20"/>
          <w:lang w:eastAsia="zh-CN"/>
        </w:rPr>
      </w:pPr>
    </w:p>
    <w:p w:rsidR="00A82CCA" w:rsidRDefault="00A82CCA">
      <w:pPr>
        <w:pStyle w:val="aa"/>
        <w:rPr>
          <w:rFonts w:ascii="Times New Roman"/>
          <w:sz w:val="20"/>
        </w:rPr>
      </w:pPr>
    </w:p>
    <w:p w:rsidR="00A82CCA" w:rsidRDefault="00A82CCA">
      <w:pPr>
        <w:pStyle w:val="aa"/>
        <w:rPr>
          <w:rFonts w:ascii="Times New Roman"/>
          <w:sz w:val="20"/>
        </w:rPr>
      </w:pPr>
    </w:p>
    <w:p w:rsidR="00A82CCA" w:rsidRDefault="00A82CCA">
      <w:pPr>
        <w:pStyle w:val="aa"/>
        <w:rPr>
          <w:rFonts w:ascii="Times New Roman"/>
          <w:sz w:val="20"/>
        </w:rPr>
      </w:pPr>
    </w:p>
    <w:p w:rsidR="00A82CCA" w:rsidRDefault="00A82CCA">
      <w:pPr>
        <w:pStyle w:val="aa"/>
        <w:rPr>
          <w:rFonts w:ascii="Times New Roman"/>
          <w:sz w:val="20"/>
        </w:rPr>
      </w:pPr>
    </w:p>
    <w:p w:rsidR="00A82CCA" w:rsidRDefault="00A82CCA">
      <w:pPr>
        <w:pStyle w:val="aa"/>
        <w:spacing w:before="5"/>
        <w:rPr>
          <w:rFonts w:ascii="Times New Roman"/>
          <w:sz w:val="20"/>
        </w:rPr>
      </w:pPr>
    </w:p>
    <w:p w:rsidR="00A82CCA" w:rsidRDefault="008D26A2">
      <w:pPr>
        <w:pStyle w:val="aa"/>
        <w:spacing w:line="480" w:lineRule="auto"/>
        <w:jc w:val="center"/>
        <w:rPr>
          <w:rFonts w:ascii="微软雅黑" w:eastAsia="微软雅黑"/>
          <w:b/>
          <w:sz w:val="44"/>
          <w:szCs w:val="44"/>
          <w:u w:val="single"/>
          <w:lang w:eastAsia="zh-CN"/>
        </w:rPr>
      </w:pPr>
      <w:r>
        <w:rPr>
          <w:rFonts w:ascii="微软雅黑" w:eastAsia="微软雅黑" w:hint="eastAsia"/>
          <w:b/>
          <w:sz w:val="44"/>
          <w:szCs w:val="44"/>
          <w:u w:val="single"/>
          <w:lang w:eastAsia="zh-CN"/>
        </w:rPr>
        <w:t>腾龙芳烃（漳州）</w:t>
      </w:r>
      <w:r w:rsidR="00C5216E">
        <w:rPr>
          <w:rFonts w:ascii="微软雅黑" w:eastAsia="微软雅黑" w:hint="eastAsia"/>
          <w:b/>
          <w:sz w:val="44"/>
          <w:szCs w:val="44"/>
          <w:u w:val="single"/>
          <w:lang w:eastAsia="zh-CN"/>
        </w:rPr>
        <w:t>有限公司</w:t>
      </w:r>
    </w:p>
    <w:p w:rsidR="00A82CCA" w:rsidRDefault="00EF5396">
      <w:pPr>
        <w:spacing w:line="480" w:lineRule="auto"/>
        <w:ind w:firstLineChars="200" w:firstLine="880"/>
        <w:jc w:val="center"/>
        <w:rPr>
          <w:rFonts w:ascii="微软雅黑" w:eastAsia="微软雅黑"/>
          <w:b/>
          <w:sz w:val="44"/>
          <w:szCs w:val="44"/>
          <w:u w:val="single"/>
          <w:lang w:eastAsia="zh-CN"/>
        </w:rPr>
      </w:pPr>
      <w:bookmarkStart w:id="0" w:name="OLE_LINK4"/>
      <w:r>
        <w:rPr>
          <w:rFonts w:ascii="微软雅黑" w:eastAsia="微软雅黑" w:hint="eastAsia"/>
          <w:b/>
          <w:sz w:val="44"/>
          <w:szCs w:val="44"/>
          <w:u w:val="single"/>
          <w:lang w:eastAsia="zh-CN"/>
        </w:rPr>
        <w:t>废催化剂委外处置</w:t>
      </w:r>
      <w:bookmarkEnd w:id="0"/>
      <w:r w:rsidR="00C5216E">
        <w:rPr>
          <w:rFonts w:ascii="微软雅黑" w:eastAsia="微软雅黑" w:hint="eastAsia"/>
          <w:b/>
          <w:sz w:val="44"/>
          <w:szCs w:val="44"/>
          <w:u w:val="single"/>
          <w:lang w:eastAsia="zh-CN"/>
        </w:rPr>
        <w:t>询比文件</w:t>
      </w:r>
    </w:p>
    <w:p w:rsidR="00A82CCA" w:rsidRPr="00EF5396" w:rsidRDefault="00C5216E" w:rsidP="00EF5396">
      <w:pPr>
        <w:pStyle w:val="mdf-toolbarpagetitle"/>
        <w:shd w:val="clear" w:color="auto" w:fill="FFFFFF"/>
        <w:spacing w:before="31" w:beforeAutospacing="0" w:after="0" w:afterAutospacing="0"/>
        <w:ind w:leftChars="56" w:left="123" w:firstLineChars="750" w:firstLine="2100"/>
        <w:rPr>
          <w:rFonts w:ascii="Helvetica" w:hAnsi="Helvetica"/>
          <w:b/>
          <w:bCs/>
          <w:color w:val="333333"/>
          <w:sz w:val="28"/>
          <w:szCs w:val="28"/>
        </w:rPr>
      </w:pPr>
      <w:r>
        <w:rPr>
          <w:rFonts w:hint="eastAsia"/>
          <w:sz w:val="28"/>
          <w:szCs w:val="28"/>
        </w:rPr>
        <w:t>（文件编号：</w:t>
      </w:r>
      <w:r w:rsidR="00EF5396">
        <w:rPr>
          <w:rFonts w:ascii="Helvetica" w:hAnsi="Helvetica"/>
          <w:b/>
          <w:bCs/>
          <w:color w:val="333333"/>
          <w:sz w:val="28"/>
          <w:szCs w:val="28"/>
        </w:rPr>
        <w:t>QGB-20260920000027</w:t>
      </w:r>
      <w:r>
        <w:rPr>
          <w:rFonts w:hint="eastAsia"/>
          <w:sz w:val="28"/>
          <w:szCs w:val="28"/>
        </w:rPr>
        <w:t>）</w:t>
      </w:r>
    </w:p>
    <w:p w:rsidR="00A82CCA" w:rsidRDefault="00C5216E">
      <w:pPr>
        <w:pStyle w:val="aa"/>
        <w:tabs>
          <w:tab w:val="left" w:pos="6983"/>
        </w:tabs>
        <w:rPr>
          <w:rFonts w:ascii="微软雅黑"/>
          <w:b/>
          <w:sz w:val="32"/>
          <w:szCs w:val="32"/>
          <w:lang w:eastAsia="zh-CN"/>
        </w:rPr>
      </w:pPr>
      <w:r>
        <w:rPr>
          <w:rFonts w:ascii="微软雅黑"/>
          <w:b/>
          <w:sz w:val="94"/>
          <w:lang w:eastAsia="zh-CN"/>
        </w:rPr>
        <w:tab/>
      </w:r>
    </w:p>
    <w:p w:rsidR="00A82CCA" w:rsidRDefault="00A82CCA">
      <w:pPr>
        <w:pStyle w:val="aa"/>
        <w:rPr>
          <w:rFonts w:ascii="微软雅黑"/>
          <w:b/>
          <w:sz w:val="32"/>
          <w:szCs w:val="32"/>
          <w:lang w:eastAsia="zh-CN"/>
        </w:rPr>
      </w:pPr>
    </w:p>
    <w:p w:rsidR="00A82CCA" w:rsidRDefault="00A82CCA">
      <w:pPr>
        <w:pStyle w:val="aa"/>
        <w:rPr>
          <w:rFonts w:ascii="微软雅黑"/>
          <w:b/>
          <w:sz w:val="32"/>
          <w:szCs w:val="32"/>
          <w:lang w:eastAsia="zh-CN"/>
        </w:rPr>
      </w:pPr>
    </w:p>
    <w:p w:rsidR="00A82CCA" w:rsidRDefault="00A82CCA">
      <w:pPr>
        <w:pStyle w:val="aa"/>
        <w:rPr>
          <w:rFonts w:ascii="微软雅黑"/>
          <w:b/>
          <w:sz w:val="32"/>
          <w:szCs w:val="32"/>
          <w:lang w:eastAsia="zh-CN"/>
        </w:rPr>
      </w:pPr>
    </w:p>
    <w:p w:rsidR="00A82CCA" w:rsidRDefault="00A82CCA">
      <w:pPr>
        <w:pStyle w:val="aa"/>
        <w:rPr>
          <w:rFonts w:ascii="微软雅黑"/>
          <w:b/>
          <w:sz w:val="32"/>
          <w:szCs w:val="32"/>
          <w:lang w:eastAsia="zh-CN"/>
        </w:rPr>
      </w:pPr>
    </w:p>
    <w:p w:rsidR="00A82CCA" w:rsidRDefault="00A82CCA">
      <w:pPr>
        <w:pStyle w:val="aa"/>
        <w:rPr>
          <w:rFonts w:ascii="微软雅黑"/>
          <w:b/>
          <w:sz w:val="32"/>
          <w:szCs w:val="32"/>
          <w:lang w:eastAsia="zh-CN"/>
        </w:rPr>
      </w:pPr>
    </w:p>
    <w:p w:rsidR="00A82CCA" w:rsidRDefault="00A82CCA">
      <w:pPr>
        <w:pStyle w:val="aa"/>
        <w:rPr>
          <w:rFonts w:ascii="微软雅黑"/>
          <w:b/>
          <w:sz w:val="32"/>
          <w:szCs w:val="32"/>
          <w:lang w:eastAsia="zh-CN"/>
        </w:rPr>
      </w:pPr>
    </w:p>
    <w:p w:rsidR="00A82CCA" w:rsidRDefault="00A82CCA">
      <w:pPr>
        <w:pStyle w:val="aa"/>
        <w:rPr>
          <w:rFonts w:ascii="微软雅黑"/>
          <w:b/>
          <w:sz w:val="32"/>
          <w:szCs w:val="32"/>
          <w:lang w:eastAsia="zh-CN"/>
        </w:rPr>
      </w:pPr>
    </w:p>
    <w:p w:rsidR="00A82CCA" w:rsidRDefault="00A82CCA">
      <w:pPr>
        <w:pStyle w:val="aa"/>
        <w:rPr>
          <w:rFonts w:ascii="微软雅黑"/>
          <w:b/>
          <w:sz w:val="32"/>
          <w:szCs w:val="32"/>
          <w:lang w:eastAsia="zh-CN"/>
        </w:rPr>
      </w:pPr>
    </w:p>
    <w:p w:rsidR="00A82CCA" w:rsidRDefault="00D32D23">
      <w:pPr>
        <w:pStyle w:val="10"/>
        <w:jc w:val="center"/>
        <w:rPr>
          <w:rFonts w:ascii="微软雅黑" w:eastAsia="微软雅黑" w:hAnsi="微软雅黑"/>
          <w:b/>
          <w:sz w:val="32"/>
          <w:szCs w:val="32"/>
        </w:rPr>
      </w:pPr>
      <w:r>
        <w:rPr>
          <w:rFonts w:ascii="微软雅黑" w:eastAsia="微软雅黑" w:hAnsi="微软雅黑" w:hint="eastAsia"/>
          <w:b/>
          <w:sz w:val="32"/>
          <w:szCs w:val="32"/>
        </w:rPr>
        <w:t>腾龙芳烃（漳州）</w:t>
      </w:r>
      <w:r w:rsidR="00C5216E">
        <w:rPr>
          <w:rFonts w:ascii="微软雅黑" w:eastAsia="微软雅黑" w:hAnsi="微软雅黑"/>
          <w:b/>
          <w:sz w:val="32"/>
          <w:szCs w:val="32"/>
        </w:rPr>
        <w:t>有限公司</w:t>
      </w:r>
      <w:r w:rsidR="00C5216E">
        <w:rPr>
          <w:rFonts w:ascii="微软雅黑" w:eastAsia="微软雅黑" w:hAnsi="微软雅黑" w:hint="eastAsia"/>
          <w:b/>
          <w:sz w:val="32"/>
          <w:szCs w:val="32"/>
        </w:rPr>
        <w:t>编制</w:t>
      </w:r>
    </w:p>
    <w:p w:rsidR="00A82CCA" w:rsidRDefault="00D32D23" w:rsidP="00D32D23">
      <w:pPr>
        <w:spacing w:line="271" w:lineRule="auto"/>
        <w:ind w:right="1889" w:firstLineChars="1100" w:firstLine="3345"/>
        <w:rPr>
          <w:rFonts w:ascii="微软雅黑" w:eastAsia="微软雅黑"/>
          <w:b/>
          <w:sz w:val="32"/>
          <w:lang w:eastAsia="zh-CN"/>
        </w:rPr>
      </w:pPr>
      <w:r>
        <w:rPr>
          <w:rFonts w:ascii="微软雅黑" w:eastAsia="微软雅黑" w:hint="eastAsia"/>
          <w:b/>
          <w:w w:val="95"/>
          <w:sz w:val="32"/>
          <w:lang w:eastAsia="zh-CN"/>
        </w:rPr>
        <w:t>二〇二六年十</w:t>
      </w:r>
      <w:r w:rsidR="00C5216E">
        <w:rPr>
          <w:rFonts w:ascii="微软雅黑" w:eastAsia="微软雅黑" w:hint="eastAsia"/>
          <w:b/>
          <w:w w:val="95"/>
          <w:sz w:val="32"/>
          <w:lang w:eastAsia="zh-CN"/>
        </w:rPr>
        <w:t>月</w:t>
      </w:r>
    </w:p>
    <w:p w:rsidR="00A82CCA" w:rsidRDefault="00C5216E">
      <w:pPr>
        <w:tabs>
          <w:tab w:val="left" w:pos="720"/>
          <w:tab w:val="left" w:pos="1440"/>
          <w:tab w:val="left" w:pos="2160"/>
          <w:tab w:val="left" w:pos="2880"/>
          <w:tab w:val="left" w:pos="3600"/>
          <w:tab w:val="center" w:pos="4275"/>
          <w:tab w:val="left" w:pos="4320"/>
          <w:tab w:val="left" w:pos="7078"/>
        </w:tabs>
        <w:spacing w:line="271" w:lineRule="auto"/>
        <w:rPr>
          <w:rFonts w:ascii="微软雅黑" w:eastAsia="微软雅黑"/>
          <w:sz w:val="32"/>
          <w:lang w:eastAsia="zh-CN"/>
        </w:rPr>
      </w:pP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p>
    <w:p w:rsidR="00A82CCA" w:rsidRDefault="00C5216E">
      <w:pPr>
        <w:widowControl/>
        <w:autoSpaceDE/>
        <w:autoSpaceDN/>
        <w:rPr>
          <w:rFonts w:ascii="黑体" w:eastAsia="黑体"/>
          <w:sz w:val="32"/>
          <w:lang w:eastAsia="zh-CN"/>
        </w:rPr>
      </w:pPr>
      <w:r>
        <w:rPr>
          <w:rFonts w:ascii="黑体" w:eastAsia="黑体"/>
          <w:sz w:val="32"/>
          <w:lang w:eastAsia="zh-CN"/>
        </w:rPr>
        <w:br w:type="page"/>
      </w:r>
    </w:p>
    <w:p w:rsidR="00A82CCA" w:rsidRDefault="00C5216E">
      <w:pPr>
        <w:tabs>
          <w:tab w:val="center" w:pos="4275"/>
          <w:tab w:val="left" w:pos="7078"/>
        </w:tabs>
        <w:jc w:val="center"/>
        <w:rPr>
          <w:rFonts w:ascii="黑体" w:eastAsia="黑体"/>
          <w:sz w:val="32"/>
          <w:lang w:eastAsia="zh-CN"/>
        </w:rPr>
      </w:pPr>
      <w:r>
        <w:rPr>
          <w:rFonts w:ascii="黑体" w:eastAsia="黑体" w:hint="eastAsia"/>
          <w:sz w:val="32"/>
          <w:lang w:eastAsia="zh-CN"/>
        </w:rPr>
        <w:lastRenderedPageBreak/>
        <w:t>目录</w:t>
      </w:r>
    </w:p>
    <w:p w:rsidR="00A82CCA" w:rsidRDefault="00A82CCA">
      <w:pPr>
        <w:pStyle w:val="aa"/>
        <w:rPr>
          <w:rFonts w:ascii="黑体"/>
          <w:sz w:val="20"/>
          <w:lang w:eastAsia="zh-CN"/>
        </w:rPr>
      </w:pPr>
    </w:p>
    <w:p w:rsidR="00A82CCA" w:rsidRDefault="00A82CCA">
      <w:pPr>
        <w:pStyle w:val="aa"/>
        <w:rPr>
          <w:rFonts w:ascii="黑体"/>
          <w:sz w:val="20"/>
          <w:lang w:eastAsia="zh-CN"/>
        </w:rPr>
      </w:pPr>
    </w:p>
    <w:p w:rsidR="00A82CCA" w:rsidRDefault="00A82CCA">
      <w:pPr>
        <w:pStyle w:val="aa"/>
        <w:spacing w:before="9"/>
        <w:rPr>
          <w:rFonts w:ascii="黑体"/>
          <w:lang w:eastAsia="zh-CN"/>
        </w:rPr>
      </w:pPr>
    </w:p>
    <w:p w:rsidR="00A82CCA" w:rsidRDefault="00C5216E" w:rsidP="00714A75">
      <w:pPr>
        <w:tabs>
          <w:tab w:val="left" w:pos="709"/>
        </w:tabs>
        <w:spacing w:line="360" w:lineRule="auto"/>
        <w:ind w:firstLineChars="200" w:firstLine="480"/>
        <w:rPr>
          <w:sz w:val="24"/>
          <w:szCs w:val="24"/>
          <w:lang w:eastAsia="zh-CN"/>
        </w:rPr>
      </w:pPr>
      <w:r>
        <w:rPr>
          <w:sz w:val="24"/>
          <w:szCs w:val="24"/>
          <w:lang w:eastAsia="zh-CN"/>
        </w:rPr>
        <w:t>第一章</w:t>
      </w:r>
      <w:r>
        <w:rPr>
          <w:sz w:val="24"/>
          <w:szCs w:val="24"/>
          <w:lang w:eastAsia="zh-CN"/>
        </w:rPr>
        <w:tab/>
        <w:t xml:space="preserve">比选公告 </w:t>
      </w:r>
    </w:p>
    <w:p w:rsidR="00A82CCA" w:rsidRDefault="00C5216E">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t>比选须知</w:t>
      </w:r>
    </w:p>
    <w:p w:rsidR="00A82CCA" w:rsidRDefault="00C5216E">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参比文件</w:t>
      </w:r>
      <w:r>
        <w:rPr>
          <w:sz w:val="24"/>
          <w:szCs w:val="24"/>
          <w:lang w:eastAsia="zh-CN"/>
        </w:rPr>
        <w:t>的编制</w:t>
      </w:r>
    </w:p>
    <w:p w:rsidR="00A82CCA" w:rsidRDefault="00C5216E">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t>评比规则</w:t>
      </w:r>
    </w:p>
    <w:p w:rsidR="00A82CCA" w:rsidRDefault="00C5216E">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t>合同授予</w:t>
      </w:r>
    </w:p>
    <w:p w:rsidR="00A82CCA" w:rsidRDefault="00C5216E">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A82CCA" w:rsidRDefault="00C5216E">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t>其它</w:t>
      </w:r>
    </w:p>
    <w:p w:rsidR="00A82CCA" w:rsidRDefault="00A82CCA">
      <w:pPr>
        <w:tabs>
          <w:tab w:val="left" w:pos="709"/>
        </w:tabs>
        <w:spacing w:line="360" w:lineRule="auto"/>
        <w:ind w:firstLineChars="200" w:firstLine="480"/>
        <w:rPr>
          <w:sz w:val="24"/>
          <w:szCs w:val="24"/>
          <w:lang w:eastAsia="zh-CN"/>
        </w:rPr>
      </w:pPr>
    </w:p>
    <w:p w:rsidR="00A82CCA" w:rsidRDefault="00A82CCA">
      <w:pPr>
        <w:tabs>
          <w:tab w:val="left" w:pos="709"/>
        </w:tabs>
        <w:spacing w:line="360" w:lineRule="auto"/>
        <w:ind w:firstLineChars="200" w:firstLine="480"/>
        <w:rPr>
          <w:sz w:val="24"/>
          <w:szCs w:val="24"/>
          <w:lang w:eastAsia="zh-CN"/>
        </w:rPr>
      </w:pPr>
    </w:p>
    <w:p w:rsidR="00A82CCA" w:rsidRDefault="00A82CCA">
      <w:pPr>
        <w:tabs>
          <w:tab w:val="left" w:pos="709"/>
        </w:tabs>
        <w:spacing w:line="360" w:lineRule="auto"/>
        <w:ind w:firstLineChars="200" w:firstLine="480"/>
        <w:rPr>
          <w:sz w:val="24"/>
          <w:szCs w:val="24"/>
          <w:lang w:eastAsia="zh-CN"/>
        </w:rPr>
      </w:pPr>
    </w:p>
    <w:p w:rsidR="00A82CCA" w:rsidRDefault="00A82CCA">
      <w:pPr>
        <w:tabs>
          <w:tab w:val="left" w:pos="709"/>
        </w:tabs>
        <w:spacing w:line="360" w:lineRule="auto"/>
        <w:ind w:firstLineChars="200" w:firstLine="480"/>
        <w:rPr>
          <w:sz w:val="24"/>
          <w:szCs w:val="24"/>
          <w:lang w:eastAsia="zh-CN"/>
        </w:rPr>
      </w:pPr>
    </w:p>
    <w:p w:rsidR="00A82CCA" w:rsidRDefault="00A82CCA">
      <w:pPr>
        <w:tabs>
          <w:tab w:val="left" w:pos="709"/>
        </w:tabs>
        <w:spacing w:line="360" w:lineRule="auto"/>
        <w:ind w:firstLineChars="200" w:firstLine="480"/>
        <w:rPr>
          <w:sz w:val="24"/>
          <w:szCs w:val="24"/>
          <w:lang w:eastAsia="zh-CN"/>
        </w:rPr>
      </w:pPr>
    </w:p>
    <w:p w:rsidR="00A82CCA" w:rsidRDefault="00C5216E">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：合同格式书</w:t>
      </w:r>
    </w:p>
    <w:p w:rsidR="00A82CCA" w:rsidRDefault="00C5216E">
      <w:pPr>
        <w:tabs>
          <w:tab w:val="left" w:pos="709"/>
        </w:tabs>
        <w:spacing w:line="360" w:lineRule="auto"/>
        <w:ind w:firstLineChars="200" w:firstLine="480"/>
        <w:rPr>
          <w:sz w:val="24"/>
          <w:szCs w:val="24"/>
          <w:lang w:eastAsia="zh-CN"/>
        </w:rPr>
      </w:pPr>
      <w:r>
        <w:rPr>
          <w:sz w:val="24"/>
          <w:szCs w:val="24"/>
          <w:lang w:eastAsia="zh-CN"/>
        </w:rPr>
        <w:t>附件二：</w:t>
      </w:r>
      <w:r>
        <w:rPr>
          <w:rFonts w:hint="eastAsia"/>
          <w:sz w:val="24"/>
          <w:szCs w:val="24"/>
          <w:lang w:eastAsia="zh-CN"/>
        </w:rPr>
        <w:t>参比文件</w:t>
      </w:r>
      <w:r>
        <w:rPr>
          <w:sz w:val="24"/>
          <w:szCs w:val="24"/>
          <w:lang w:eastAsia="zh-CN"/>
        </w:rPr>
        <w:t>（范本）</w:t>
      </w:r>
    </w:p>
    <w:p w:rsidR="00A82CCA" w:rsidRDefault="00C5216E">
      <w:pPr>
        <w:widowControl/>
        <w:autoSpaceDE/>
        <w:autoSpaceDN/>
        <w:rPr>
          <w:sz w:val="28"/>
          <w:lang w:eastAsia="zh-CN"/>
        </w:rPr>
      </w:pPr>
      <w:r>
        <w:rPr>
          <w:sz w:val="28"/>
          <w:lang w:eastAsia="zh-CN"/>
        </w:rPr>
        <w:br w:type="page"/>
      </w:r>
    </w:p>
    <w:p w:rsidR="00A82CCA" w:rsidRDefault="00C5216E" w:rsidP="000565F4">
      <w:pPr>
        <w:tabs>
          <w:tab w:val="left" w:pos="1272"/>
        </w:tabs>
        <w:spacing w:beforeLines="50" w:afterLines="50" w:line="355" w:lineRule="exact"/>
        <w:ind w:left="11"/>
        <w:jc w:val="center"/>
        <w:rPr>
          <w:lang w:eastAsia="zh-CN"/>
        </w:rPr>
      </w:pPr>
      <w:r>
        <w:rPr>
          <w:b/>
          <w:sz w:val="36"/>
          <w:szCs w:val="36"/>
          <w:lang w:eastAsia="zh-CN"/>
        </w:rPr>
        <w:lastRenderedPageBreak/>
        <w:t>第一章</w:t>
      </w:r>
      <w:r>
        <w:rPr>
          <w:b/>
          <w:sz w:val="36"/>
          <w:szCs w:val="36"/>
          <w:lang w:eastAsia="zh-CN"/>
        </w:rPr>
        <w:tab/>
      </w:r>
      <w:r>
        <w:rPr>
          <w:rFonts w:hint="eastAsia"/>
          <w:b/>
          <w:sz w:val="36"/>
          <w:szCs w:val="36"/>
          <w:lang w:eastAsia="zh-CN"/>
        </w:rPr>
        <w:t>询</w:t>
      </w:r>
      <w:r>
        <w:rPr>
          <w:b/>
          <w:spacing w:val="-1"/>
          <w:w w:val="95"/>
          <w:sz w:val="36"/>
          <w:szCs w:val="36"/>
          <w:lang w:eastAsia="zh-CN"/>
        </w:rPr>
        <w:t>比公</w:t>
      </w:r>
      <w:r>
        <w:rPr>
          <w:b/>
          <w:w w:val="95"/>
          <w:sz w:val="36"/>
          <w:szCs w:val="36"/>
          <w:lang w:eastAsia="zh-CN"/>
        </w:rPr>
        <w:t>告</w:t>
      </w:r>
    </w:p>
    <w:p w:rsidR="00A82CCA" w:rsidRDefault="00714A75">
      <w:pPr>
        <w:jc w:val="center"/>
        <w:rPr>
          <w:b/>
          <w:bCs/>
          <w:sz w:val="32"/>
          <w:lang w:eastAsia="zh-CN"/>
        </w:rPr>
      </w:pPr>
      <w:bookmarkStart w:id="1" w:name="OLE_LINK19"/>
      <w:r>
        <w:rPr>
          <w:rFonts w:hint="eastAsia"/>
          <w:b/>
          <w:bCs/>
          <w:sz w:val="32"/>
          <w:lang w:eastAsia="zh-CN"/>
        </w:rPr>
        <w:t>腾龙芳烃（漳州）</w:t>
      </w:r>
      <w:r w:rsidR="00C5216E">
        <w:rPr>
          <w:rFonts w:hint="eastAsia"/>
          <w:b/>
          <w:bCs/>
          <w:sz w:val="32"/>
          <w:lang w:eastAsia="zh-CN"/>
        </w:rPr>
        <w:t>有限公司</w:t>
      </w:r>
    </w:p>
    <w:p w:rsidR="00A82CCA" w:rsidRDefault="00714A75" w:rsidP="000565F4">
      <w:pPr>
        <w:spacing w:afterLines="50"/>
        <w:jc w:val="center"/>
        <w:rPr>
          <w:bCs/>
          <w:szCs w:val="21"/>
          <w:lang w:eastAsia="zh-CN"/>
        </w:rPr>
      </w:pPr>
      <w:r>
        <w:rPr>
          <w:rFonts w:hint="eastAsia"/>
          <w:b/>
          <w:bCs/>
          <w:sz w:val="32"/>
          <w:szCs w:val="32"/>
          <w:lang w:eastAsia="zh-CN"/>
        </w:rPr>
        <w:t>废催化剂</w:t>
      </w:r>
      <w:r w:rsidR="00C5216E">
        <w:rPr>
          <w:rFonts w:hint="eastAsia"/>
          <w:b/>
          <w:bCs/>
          <w:sz w:val="32"/>
          <w:szCs w:val="32"/>
          <w:lang w:eastAsia="zh-CN"/>
        </w:rPr>
        <w:t>委外处置</w:t>
      </w:r>
      <w:bookmarkEnd w:id="1"/>
      <w:r w:rsidR="00C5216E">
        <w:rPr>
          <w:b/>
          <w:bCs/>
          <w:sz w:val="32"/>
          <w:szCs w:val="32"/>
          <w:lang w:eastAsia="zh-CN"/>
        </w:rPr>
        <w:t>发包</w:t>
      </w:r>
      <w:r w:rsidR="00C5216E">
        <w:rPr>
          <w:rFonts w:hint="eastAsia"/>
          <w:b/>
          <w:bCs/>
          <w:sz w:val="32"/>
          <w:lang w:eastAsia="zh-CN"/>
        </w:rPr>
        <w:t>询比公告</w:t>
      </w:r>
    </w:p>
    <w:p w:rsidR="00714A75" w:rsidRPr="00714A75" w:rsidRDefault="00714A75" w:rsidP="00714A75">
      <w:pPr>
        <w:pStyle w:val="mdf-toolbarpagetitle"/>
        <w:shd w:val="clear" w:color="auto" w:fill="FFFFFF"/>
        <w:spacing w:before="31" w:beforeAutospacing="0" w:after="0" w:afterAutospacing="0"/>
        <w:ind w:left="123"/>
        <w:rPr>
          <w:bCs/>
          <w:szCs w:val="21"/>
          <w:u w:val="single"/>
        </w:rPr>
      </w:pPr>
      <w:r>
        <w:rPr>
          <w:rFonts w:hint="eastAsia"/>
          <w:bCs/>
          <w:szCs w:val="21"/>
        </w:rPr>
        <w:t>腾龙芳烃（漳州）</w:t>
      </w:r>
      <w:r w:rsidR="00C5216E">
        <w:rPr>
          <w:rFonts w:hint="eastAsia"/>
          <w:bCs/>
          <w:szCs w:val="21"/>
        </w:rPr>
        <w:t>有限公司就</w:t>
      </w:r>
      <w:r w:rsidR="00C5216E">
        <w:rPr>
          <w:rFonts w:hint="eastAsia"/>
          <w:bCs/>
          <w:szCs w:val="21"/>
          <w:u w:val="single"/>
        </w:rPr>
        <w:t xml:space="preserve"> “</w:t>
      </w:r>
      <w:r>
        <w:rPr>
          <w:rFonts w:hint="eastAsia"/>
          <w:bCs/>
          <w:szCs w:val="21"/>
          <w:u w:val="single"/>
        </w:rPr>
        <w:t>废催化剂</w:t>
      </w:r>
      <w:r w:rsidR="00C5216E">
        <w:rPr>
          <w:rFonts w:hint="eastAsia"/>
          <w:bCs/>
          <w:szCs w:val="21"/>
          <w:u w:val="single"/>
        </w:rPr>
        <w:t>委外处置（项目编号：</w:t>
      </w:r>
      <w:bookmarkStart w:id="2" w:name="OLE_LINK14"/>
      <w:bookmarkStart w:id="3" w:name="OLE_LINK15"/>
      <w:r w:rsidRPr="00714A75">
        <w:rPr>
          <w:bCs/>
          <w:szCs w:val="21"/>
          <w:u w:val="single"/>
        </w:rPr>
        <w:t>QGB-20260920000027</w:t>
      </w:r>
      <w:bookmarkEnd w:id="2"/>
      <w:bookmarkEnd w:id="3"/>
    </w:p>
    <w:p w:rsidR="00A82CCA" w:rsidRDefault="00C5216E">
      <w:pPr>
        <w:spacing w:line="360" w:lineRule="auto"/>
        <w:ind w:rightChars="100" w:right="220" w:firstLineChars="200" w:firstLine="440"/>
        <w:rPr>
          <w:bCs/>
          <w:szCs w:val="21"/>
          <w:lang w:eastAsia="zh-CN"/>
        </w:rPr>
      </w:pPr>
      <w:r>
        <w:rPr>
          <w:rFonts w:hint="eastAsia"/>
          <w:bCs/>
          <w:szCs w:val="21"/>
          <w:u w:val="single"/>
          <w:lang w:eastAsia="zh-CN"/>
        </w:rPr>
        <w:t>）”</w:t>
      </w:r>
      <w:r>
        <w:rPr>
          <w:rFonts w:hint="eastAsia"/>
          <w:bCs/>
          <w:szCs w:val="21"/>
          <w:lang w:eastAsia="zh-CN"/>
        </w:rPr>
        <w:t>进行国内公开</w:t>
      </w:r>
      <w:bookmarkStart w:id="4" w:name="_GoBack"/>
      <w:bookmarkEnd w:id="4"/>
      <w:r>
        <w:rPr>
          <w:rFonts w:hint="eastAsia"/>
          <w:bCs/>
          <w:szCs w:val="21"/>
          <w:lang w:eastAsia="zh-CN"/>
        </w:rPr>
        <w:t>比选，</w:t>
      </w:r>
      <w:r>
        <w:rPr>
          <w:rFonts w:hint="eastAsia"/>
          <w:bCs/>
          <w:spacing w:val="-2"/>
          <w:szCs w:val="21"/>
          <w:lang w:eastAsia="zh-CN"/>
        </w:rPr>
        <w:t>欢迎国内符合条件的承揽商积极参比。</w:t>
      </w:r>
    </w:p>
    <w:p w:rsidR="00A82CCA" w:rsidRDefault="00C5216E">
      <w:pPr>
        <w:pStyle w:val="afc"/>
        <w:numPr>
          <w:ilvl w:val="0"/>
          <w:numId w:val="6"/>
        </w:numPr>
        <w:autoSpaceDE/>
        <w:autoSpaceDN/>
        <w:spacing w:before="0" w:line="360" w:lineRule="auto"/>
        <w:ind w:left="412" w:firstLine="0"/>
        <w:jc w:val="both"/>
        <w:rPr>
          <w:b/>
          <w:bCs/>
          <w:szCs w:val="21"/>
        </w:rPr>
      </w:pPr>
      <w:r>
        <w:rPr>
          <w:rFonts w:hint="eastAsia"/>
          <w:b/>
          <w:bCs/>
          <w:szCs w:val="21"/>
        </w:rPr>
        <w:t>项目概况</w:t>
      </w:r>
    </w:p>
    <w:p w:rsidR="00A82CCA" w:rsidRDefault="00C5216E">
      <w:pPr>
        <w:numPr>
          <w:ilvl w:val="0"/>
          <w:numId w:val="7"/>
        </w:numPr>
        <w:spacing w:line="360" w:lineRule="auto"/>
        <w:ind w:firstLineChars="200" w:firstLine="4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项目名称：</w:t>
      </w:r>
      <w:r w:rsidR="00714A75">
        <w:rPr>
          <w:rFonts w:ascii="Times New Roman" w:eastAsiaTheme="minorEastAsia" w:hAnsi="Times New Roman" w:cs="Times New Roman" w:hint="eastAsia"/>
          <w:sz w:val="21"/>
          <w:szCs w:val="21"/>
          <w:lang w:eastAsia="zh-CN"/>
        </w:rPr>
        <w:t>废催化剂</w:t>
      </w:r>
      <w:r>
        <w:rPr>
          <w:rFonts w:ascii="Times New Roman" w:eastAsiaTheme="minorEastAsia" w:hAnsi="Times New Roman" w:cs="Times New Roman" w:hint="eastAsia"/>
          <w:sz w:val="21"/>
          <w:szCs w:val="21"/>
          <w:lang w:eastAsia="zh-CN"/>
        </w:rPr>
        <w:t>委外处置。</w:t>
      </w:r>
    </w:p>
    <w:p w:rsidR="00A82CCA" w:rsidRPr="00BE06EB" w:rsidRDefault="00C5216E">
      <w:pPr>
        <w:numPr>
          <w:ilvl w:val="0"/>
          <w:numId w:val="7"/>
        </w:numPr>
        <w:spacing w:line="360" w:lineRule="auto"/>
        <w:ind w:firstLineChars="200" w:firstLine="4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参比范围及内容：</w:t>
      </w:r>
      <w:bookmarkStart w:id="5" w:name="OLE_LINK16"/>
      <w:bookmarkStart w:id="6" w:name="OLE_LINK1"/>
      <w:bookmarkStart w:id="7" w:name="OLE_LINK2"/>
      <w:r w:rsidR="001654D4">
        <w:rPr>
          <w:rFonts w:ascii="Times New Roman" w:eastAsiaTheme="minorEastAsia" w:hAnsi="Times New Roman" w:cs="Times New Roman" w:hint="eastAsia"/>
          <w:sz w:val="21"/>
          <w:szCs w:val="21"/>
          <w:lang w:eastAsia="zh-CN"/>
        </w:rPr>
        <w:t>废</w:t>
      </w:r>
      <w:r w:rsidR="001654D4" w:rsidRPr="00BE06EB">
        <w:rPr>
          <w:rFonts w:ascii="Times New Roman" w:eastAsiaTheme="minorEastAsia" w:hAnsi="Times New Roman" w:cs="Times New Roman"/>
          <w:sz w:val="21"/>
          <w:szCs w:val="21"/>
          <w:lang w:eastAsia="zh-CN"/>
        </w:rPr>
        <w:t>重整四合一炉燃料气</w:t>
      </w:r>
      <w:bookmarkStart w:id="8" w:name="OLE_LINK12"/>
      <w:bookmarkStart w:id="9" w:name="OLE_LINK13"/>
      <w:r w:rsidR="001654D4" w:rsidRPr="00BE06EB">
        <w:rPr>
          <w:rFonts w:ascii="Times New Roman" w:eastAsiaTheme="minorEastAsia" w:hAnsi="Times New Roman" w:cs="Times New Roman"/>
          <w:sz w:val="21"/>
          <w:szCs w:val="21"/>
          <w:lang w:eastAsia="zh-CN"/>
        </w:rPr>
        <w:t>阻蚀剂</w:t>
      </w:r>
      <w:bookmarkEnd w:id="8"/>
      <w:bookmarkEnd w:id="9"/>
      <w:r w:rsidR="0042207B" w:rsidRPr="00BE06EB">
        <w:rPr>
          <w:rFonts w:ascii="Times New Roman" w:eastAsiaTheme="minorEastAsia" w:hAnsi="Times New Roman" w:cs="Times New Roman"/>
          <w:sz w:val="21"/>
          <w:szCs w:val="21"/>
          <w:lang w:eastAsia="zh-CN"/>
        </w:rPr>
        <w:t>（危废代码</w:t>
      </w:r>
      <w:r w:rsidR="0042207B" w:rsidRPr="00BE06EB">
        <w:rPr>
          <w:rFonts w:ascii="Times New Roman" w:eastAsiaTheme="minorEastAsia" w:hAnsi="Times New Roman" w:cs="Times New Roman"/>
          <w:sz w:val="21"/>
          <w:szCs w:val="21"/>
          <w:lang w:eastAsia="zh-CN"/>
        </w:rPr>
        <w:t>HW50</w:t>
      </w:r>
      <w:r w:rsidR="0042207B" w:rsidRPr="00BE06EB">
        <w:rPr>
          <w:rFonts w:ascii="Times New Roman" w:eastAsiaTheme="minorEastAsia" w:hAnsi="Times New Roman" w:cs="Times New Roman"/>
          <w:sz w:val="21"/>
          <w:szCs w:val="21"/>
          <w:lang w:eastAsia="zh-CN"/>
        </w:rPr>
        <w:t>（</w:t>
      </w:r>
      <w:r w:rsidR="0042207B" w:rsidRPr="00BE06EB">
        <w:rPr>
          <w:rFonts w:ascii="Times New Roman" w:eastAsiaTheme="minorEastAsia" w:hAnsi="Times New Roman" w:cs="Times New Roman"/>
          <w:sz w:val="21"/>
          <w:szCs w:val="21"/>
          <w:lang w:eastAsia="zh-CN"/>
        </w:rPr>
        <w:t>251-019-50</w:t>
      </w:r>
      <w:r w:rsidR="0042207B" w:rsidRPr="00BE06EB">
        <w:rPr>
          <w:rFonts w:ascii="Times New Roman" w:eastAsiaTheme="minorEastAsia" w:hAnsi="Times New Roman" w:cs="Times New Roman"/>
          <w:sz w:val="21"/>
          <w:szCs w:val="21"/>
          <w:lang w:eastAsia="zh-CN"/>
        </w:rPr>
        <w:t>））</w:t>
      </w:r>
      <w:r w:rsidR="00515D9E">
        <w:rPr>
          <w:rFonts w:ascii="Times New Roman" w:eastAsiaTheme="minorEastAsia" w:hAnsi="Times New Roman" w:cs="Times New Roman"/>
          <w:sz w:val="21"/>
          <w:szCs w:val="21"/>
          <w:lang w:eastAsia="zh-CN"/>
        </w:rPr>
        <w:t>进行委外处置。新鲜催化剂</w:t>
      </w:r>
      <w:r w:rsidR="001654D4" w:rsidRPr="00BE06EB">
        <w:rPr>
          <w:rFonts w:ascii="Times New Roman" w:eastAsiaTheme="minorEastAsia" w:hAnsi="Times New Roman" w:cs="Times New Roman"/>
          <w:sz w:val="21"/>
          <w:szCs w:val="21"/>
          <w:lang w:eastAsia="zh-CN"/>
        </w:rPr>
        <w:t>装填于一级</w:t>
      </w:r>
      <w:r w:rsidR="001654D4" w:rsidRPr="00BE06EB">
        <w:rPr>
          <w:rFonts w:ascii="Times New Roman" w:eastAsiaTheme="minorEastAsia" w:hAnsi="Times New Roman" w:cs="Times New Roman"/>
          <w:sz w:val="21"/>
          <w:szCs w:val="21"/>
          <w:lang w:eastAsia="zh-CN"/>
        </w:rPr>
        <w:t>32-R-311</w:t>
      </w:r>
      <w:r w:rsidR="001654D4" w:rsidRPr="00BE06EB">
        <w:rPr>
          <w:rFonts w:ascii="Times New Roman" w:eastAsiaTheme="minorEastAsia" w:hAnsi="Times New Roman" w:cs="Times New Roman"/>
          <w:sz w:val="21"/>
          <w:szCs w:val="21"/>
          <w:lang w:eastAsia="zh-CN"/>
        </w:rPr>
        <w:t>的下部</w:t>
      </w:r>
      <w:r w:rsidR="001654D4" w:rsidRPr="00BE06EB">
        <w:rPr>
          <w:rFonts w:ascii="Times New Roman" w:eastAsiaTheme="minorEastAsia" w:hAnsi="Times New Roman" w:cs="Times New Roman"/>
          <w:sz w:val="21"/>
          <w:szCs w:val="21"/>
          <w:lang w:eastAsia="zh-CN"/>
        </w:rPr>
        <w:t>12.2m³</w:t>
      </w:r>
      <w:r w:rsidR="001654D4" w:rsidRPr="00BE06EB">
        <w:rPr>
          <w:rFonts w:ascii="Times New Roman" w:eastAsiaTheme="minorEastAsia" w:hAnsi="Times New Roman" w:cs="Times New Roman"/>
          <w:sz w:val="21"/>
          <w:szCs w:val="21"/>
          <w:lang w:eastAsia="zh-CN"/>
        </w:rPr>
        <w:t>，密度约</w:t>
      </w:r>
      <w:r w:rsidR="001654D4" w:rsidRPr="00BE06EB">
        <w:rPr>
          <w:rFonts w:ascii="Times New Roman" w:eastAsiaTheme="minorEastAsia" w:hAnsi="Times New Roman" w:cs="Times New Roman"/>
          <w:sz w:val="21"/>
          <w:szCs w:val="21"/>
          <w:lang w:eastAsia="zh-CN"/>
        </w:rPr>
        <w:t>0.81kg/L</w:t>
      </w:r>
      <w:r w:rsidR="001654D4" w:rsidRPr="00BE06EB">
        <w:rPr>
          <w:rFonts w:ascii="Times New Roman" w:eastAsiaTheme="minorEastAsia" w:hAnsi="Times New Roman" w:cs="Times New Roman"/>
          <w:sz w:val="21"/>
          <w:szCs w:val="21"/>
          <w:lang w:eastAsia="zh-CN"/>
        </w:rPr>
        <w:t>。含有钼、镍、钴等贵重金属</w:t>
      </w:r>
      <w:r w:rsidRPr="00BE06EB">
        <w:rPr>
          <w:rFonts w:ascii="Times New Roman" w:eastAsiaTheme="minorEastAsia" w:hAnsi="Times New Roman" w:cs="Times New Roman" w:hint="eastAsia"/>
          <w:sz w:val="21"/>
          <w:szCs w:val="21"/>
          <w:lang w:eastAsia="zh-CN"/>
        </w:rPr>
        <w:t>；</w:t>
      </w:r>
      <w:r w:rsidR="009976CF">
        <w:rPr>
          <w:rFonts w:ascii="Times New Roman" w:eastAsiaTheme="minorEastAsia" w:hAnsi="Times New Roman" w:cs="Times New Roman" w:hint="eastAsia"/>
          <w:sz w:val="21"/>
          <w:szCs w:val="21"/>
          <w:lang w:eastAsia="zh-CN"/>
        </w:rPr>
        <w:t>废催化剂金属</w:t>
      </w:r>
      <w:r w:rsidR="001654D4" w:rsidRPr="00BE06EB">
        <w:rPr>
          <w:rFonts w:ascii="Times New Roman" w:eastAsiaTheme="minorEastAsia" w:hAnsi="Times New Roman" w:cs="Times New Roman" w:hint="eastAsia"/>
          <w:sz w:val="21"/>
          <w:szCs w:val="21"/>
          <w:lang w:eastAsia="zh-CN"/>
        </w:rPr>
        <w:t>参考含量：钼含量</w:t>
      </w:r>
      <w:r w:rsidR="001654D4" w:rsidRPr="00BE06EB">
        <w:rPr>
          <w:rFonts w:ascii="Times New Roman" w:eastAsiaTheme="minorEastAsia" w:hAnsi="Times New Roman" w:cs="Times New Roman" w:hint="eastAsia"/>
          <w:sz w:val="21"/>
          <w:szCs w:val="21"/>
          <w:lang w:eastAsia="zh-CN"/>
        </w:rPr>
        <w:t>70106.79mg/kg</w:t>
      </w:r>
      <w:r w:rsidR="001654D4" w:rsidRPr="00BE06EB">
        <w:rPr>
          <w:rFonts w:ascii="Times New Roman" w:eastAsiaTheme="minorEastAsia" w:hAnsi="Times New Roman" w:cs="Times New Roman" w:hint="eastAsia"/>
          <w:sz w:val="21"/>
          <w:szCs w:val="21"/>
          <w:lang w:eastAsia="zh-CN"/>
        </w:rPr>
        <w:t>，镍含量</w:t>
      </w:r>
      <w:r w:rsidR="001654D4" w:rsidRPr="00BE06EB">
        <w:rPr>
          <w:rFonts w:ascii="Times New Roman" w:eastAsiaTheme="minorEastAsia" w:hAnsi="Times New Roman" w:cs="Times New Roman" w:hint="eastAsia"/>
          <w:sz w:val="21"/>
          <w:szCs w:val="21"/>
          <w:lang w:eastAsia="zh-CN"/>
        </w:rPr>
        <w:t>7524.68mg/kg</w:t>
      </w:r>
      <w:r w:rsidR="001654D4" w:rsidRPr="00BE06EB">
        <w:rPr>
          <w:rFonts w:ascii="Times New Roman" w:eastAsiaTheme="minorEastAsia" w:hAnsi="Times New Roman" w:cs="Times New Roman" w:hint="eastAsia"/>
          <w:sz w:val="21"/>
          <w:szCs w:val="21"/>
          <w:lang w:eastAsia="zh-CN"/>
        </w:rPr>
        <w:t>。钴含量</w:t>
      </w:r>
      <w:r w:rsidR="001654D4" w:rsidRPr="00BE06EB">
        <w:rPr>
          <w:rFonts w:ascii="Times New Roman" w:eastAsiaTheme="minorEastAsia" w:hAnsi="Times New Roman" w:cs="Times New Roman" w:hint="eastAsia"/>
          <w:sz w:val="21"/>
          <w:szCs w:val="21"/>
          <w:lang w:eastAsia="zh-CN"/>
        </w:rPr>
        <w:t>17112.53mg/kg</w:t>
      </w:r>
      <w:bookmarkEnd w:id="5"/>
      <w:r w:rsidR="00515D9E">
        <w:rPr>
          <w:rFonts w:ascii="Times New Roman" w:eastAsiaTheme="minorEastAsia" w:hAnsi="Times New Roman" w:cs="Times New Roman" w:hint="eastAsia"/>
          <w:sz w:val="21"/>
          <w:szCs w:val="21"/>
          <w:lang w:eastAsia="zh-CN"/>
        </w:rPr>
        <w:t>；</w:t>
      </w:r>
      <w:r w:rsidR="00F810BE" w:rsidRPr="00F810BE">
        <w:rPr>
          <w:rFonts w:ascii="Times New Roman" w:eastAsiaTheme="minorEastAsia" w:hAnsi="Times New Roman" w:cs="Times New Roman"/>
          <w:sz w:val="21"/>
          <w:szCs w:val="21"/>
          <w:lang w:eastAsia="zh-CN"/>
        </w:rPr>
        <w:t>650°C</w:t>
      </w:r>
      <w:r w:rsidR="00F810BE" w:rsidRPr="00F810BE">
        <w:rPr>
          <w:rFonts w:ascii="Times New Roman" w:eastAsiaTheme="minorEastAsia" w:hAnsi="Times New Roman" w:cs="Times New Roman"/>
          <w:sz w:val="21"/>
          <w:szCs w:val="21"/>
          <w:lang w:eastAsia="zh-CN"/>
        </w:rPr>
        <w:t>灼烧剩余量</w:t>
      </w:r>
      <w:r w:rsidR="00F810BE">
        <w:rPr>
          <w:rFonts w:ascii="Times New Roman" w:eastAsiaTheme="minorEastAsia" w:hAnsi="Times New Roman" w:cs="Times New Roman" w:hint="eastAsia"/>
          <w:sz w:val="21"/>
          <w:szCs w:val="21"/>
          <w:lang w:eastAsia="zh-CN"/>
        </w:rPr>
        <w:t>87.07%</w:t>
      </w:r>
      <w:r w:rsidR="00F810BE">
        <w:rPr>
          <w:rFonts w:ascii="Times New Roman" w:eastAsiaTheme="minorEastAsia" w:hAnsi="Times New Roman" w:cs="Times New Roman" w:hint="eastAsia"/>
          <w:sz w:val="21"/>
          <w:szCs w:val="21"/>
          <w:lang w:eastAsia="zh-CN"/>
        </w:rPr>
        <w:t>；</w:t>
      </w:r>
      <w:r w:rsidR="00DA3A52">
        <w:rPr>
          <w:rFonts w:ascii="Times New Roman" w:eastAsiaTheme="minorEastAsia" w:hAnsi="Times New Roman" w:cs="Times New Roman" w:hint="eastAsia"/>
          <w:sz w:val="21"/>
          <w:szCs w:val="21"/>
          <w:lang w:eastAsia="zh-CN"/>
        </w:rPr>
        <w:t>数量约</w:t>
      </w:r>
      <w:r w:rsidR="00DA3A52">
        <w:rPr>
          <w:rFonts w:ascii="Times New Roman" w:eastAsiaTheme="minorEastAsia" w:hAnsi="Times New Roman" w:cs="Times New Roman" w:hint="eastAsia"/>
          <w:sz w:val="21"/>
          <w:szCs w:val="21"/>
          <w:lang w:eastAsia="zh-CN"/>
        </w:rPr>
        <w:t>12</w:t>
      </w:r>
      <w:r w:rsidR="00DA3A52">
        <w:rPr>
          <w:rFonts w:ascii="Times New Roman" w:eastAsiaTheme="minorEastAsia" w:hAnsi="Times New Roman" w:cs="Times New Roman" w:hint="eastAsia"/>
          <w:sz w:val="21"/>
          <w:szCs w:val="21"/>
          <w:lang w:eastAsia="zh-CN"/>
        </w:rPr>
        <w:t>吨；</w:t>
      </w:r>
    </w:p>
    <w:p w:rsidR="00A82CCA" w:rsidRDefault="00AB250C">
      <w:pPr>
        <w:numPr>
          <w:ilvl w:val="0"/>
          <w:numId w:val="7"/>
        </w:numPr>
        <w:spacing w:line="360" w:lineRule="auto"/>
        <w:ind w:firstLineChars="200" w:firstLine="420"/>
        <w:rPr>
          <w:rFonts w:ascii="Times New Roman" w:eastAsiaTheme="minorEastAsia" w:hAnsi="Times New Roman" w:cs="Times New Roman"/>
          <w:sz w:val="21"/>
          <w:szCs w:val="21"/>
          <w:lang w:eastAsia="zh-CN"/>
        </w:rPr>
      </w:pPr>
      <w:bookmarkStart w:id="10" w:name="OLE_LINK3"/>
      <w:bookmarkStart w:id="11" w:name="OLE_LINK5"/>
      <w:bookmarkEnd w:id="6"/>
      <w:bookmarkEnd w:id="7"/>
      <w:r>
        <w:rPr>
          <w:rFonts w:ascii="Times New Roman" w:eastAsiaTheme="minorEastAsia" w:hAnsi="Times New Roman" w:cs="Times New Roman" w:hint="eastAsia"/>
          <w:sz w:val="21"/>
          <w:szCs w:val="21"/>
          <w:lang w:eastAsia="zh-CN"/>
        </w:rPr>
        <w:t>处置方式：危废处置</w:t>
      </w:r>
      <w:r w:rsidR="00DE6684">
        <w:rPr>
          <w:rFonts w:ascii="Times New Roman" w:eastAsiaTheme="minorEastAsia" w:hAnsi="Times New Roman" w:cs="Times New Roman" w:hint="eastAsia"/>
          <w:sz w:val="21"/>
          <w:szCs w:val="21"/>
          <w:lang w:eastAsia="zh-CN"/>
        </w:rPr>
        <w:t>，参比人</w:t>
      </w:r>
      <w:r w:rsidR="00C5216E">
        <w:rPr>
          <w:rFonts w:ascii="Times New Roman" w:eastAsiaTheme="minorEastAsia" w:hAnsi="Times New Roman" w:cs="Times New Roman" w:hint="eastAsia"/>
          <w:sz w:val="21"/>
          <w:szCs w:val="21"/>
          <w:lang w:eastAsia="zh-CN"/>
        </w:rPr>
        <w:t>自行上门提货</w:t>
      </w:r>
      <w:r w:rsidR="00135F9A">
        <w:rPr>
          <w:rFonts w:ascii="Times New Roman" w:eastAsiaTheme="minorEastAsia" w:hAnsi="Times New Roman" w:cs="Times New Roman" w:hint="eastAsia"/>
          <w:sz w:val="21"/>
          <w:szCs w:val="21"/>
          <w:lang w:eastAsia="zh-CN"/>
        </w:rPr>
        <w:t>，提货所需费用由参比人承担</w:t>
      </w:r>
      <w:r w:rsidR="00C5216E">
        <w:rPr>
          <w:rFonts w:ascii="Times New Roman" w:eastAsiaTheme="minorEastAsia" w:hAnsi="Times New Roman" w:cs="Times New Roman" w:hint="eastAsia"/>
          <w:sz w:val="21"/>
          <w:szCs w:val="21"/>
          <w:lang w:eastAsia="zh-CN"/>
        </w:rPr>
        <w:t>；处置数量按实际过磅数量为准。</w:t>
      </w:r>
    </w:p>
    <w:bookmarkEnd w:id="10"/>
    <w:bookmarkEnd w:id="11"/>
    <w:p w:rsidR="00A82CCA" w:rsidRDefault="00C5216E">
      <w:pPr>
        <w:pStyle w:val="afc"/>
        <w:numPr>
          <w:ilvl w:val="0"/>
          <w:numId w:val="6"/>
        </w:numPr>
        <w:autoSpaceDE/>
        <w:autoSpaceDN/>
        <w:spacing w:before="0" w:line="360" w:lineRule="auto"/>
        <w:ind w:left="412" w:firstLine="0"/>
        <w:jc w:val="both"/>
        <w:rPr>
          <w:b/>
          <w:bCs/>
          <w:szCs w:val="21"/>
        </w:rPr>
      </w:pPr>
      <w:r>
        <w:rPr>
          <w:rFonts w:hint="eastAsia"/>
          <w:b/>
          <w:bCs/>
          <w:szCs w:val="21"/>
          <w:lang w:eastAsia="zh-CN"/>
        </w:rPr>
        <w:t>参比人</w:t>
      </w:r>
      <w:r>
        <w:rPr>
          <w:rFonts w:hint="eastAsia"/>
          <w:b/>
          <w:bCs/>
          <w:szCs w:val="21"/>
        </w:rPr>
        <w:t>资格要求</w:t>
      </w:r>
    </w:p>
    <w:p w:rsidR="001B5B09" w:rsidRPr="001B5B09" w:rsidRDefault="001B5B09" w:rsidP="001B5B09">
      <w:pPr>
        <w:tabs>
          <w:tab w:val="left" w:pos="709"/>
        </w:tabs>
        <w:spacing w:line="360" w:lineRule="auto"/>
        <w:ind w:firstLineChars="200" w:firstLine="440"/>
        <w:rPr>
          <w:color w:val="000000" w:themeColor="text1"/>
          <w:szCs w:val="21"/>
          <w:lang w:eastAsia="zh-CN"/>
        </w:rPr>
      </w:pPr>
      <w:bookmarkStart w:id="12" w:name="OLE_LINK8"/>
      <w:bookmarkStart w:id="13" w:name="OLE_LINK9"/>
      <w:r w:rsidRPr="001B5B09">
        <w:rPr>
          <w:color w:val="000000" w:themeColor="text1"/>
          <w:szCs w:val="21"/>
          <w:lang w:eastAsia="zh-CN"/>
        </w:rPr>
        <w:t xml:space="preserve">1、具备独立法人资格、具备有效的企业法人营业执照。 </w:t>
      </w:r>
    </w:p>
    <w:p w:rsidR="001B5B09" w:rsidRPr="001B5B09" w:rsidRDefault="001B5B09" w:rsidP="001B5B09">
      <w:pPr>
        <w:tabs>
          <w:tab w:val="left" w:pos="709"/>
        </w:tabs>
        <w:spacing w:line="360" w:lineRule="auto"/>
        <w:ind w:firstLineChars="200" w:firstLine="440"/>
        <w:rPr>
          <w:color w:val="000000" w:themeColor="text1"/>
          <w:szCs w:val="21"/>
          <w:lang w:eastAsia="zh-CN"/>
        </w:rPr>
      </w:pPr>
      <w:r w:rsidRPr="001B5B09">
        <w:rPr>
          <w:color w:val="000000" w:themeColor="text1"/>
          <w:szCs w:val="21"/>
          <w:lang w:eastAsia="zh-CN"/>
        </w:rPr>
        <w:t>2、无失信黑名单记录（以最高院失信被执行人系统发布信息为准）。</w:t>
      </w:r>
    </w:p>
    <w:p w:rsidR="001B5B09" w:rsidRPr="001B5B09" w:rsidRDefault="001B5B09" w:rsidP="001B5B09">
      <w:pPr>
        <w:tabs>
          <w:tab w:val="left" w:pos="709"/>
        </w:tabs>
        <w:spacing w:line="360" w:lineRule="auto"/>
        <w:ind w:firstLineChars="200" w:firstLine="440"/>
        <w:rPr>
          <w:color w:val="000000" w:themeColor="text1"/>
          <w:szCs w:val="21"/>
          <w:lang w:eastAsia="zh-CN"/>
        </w:rPr>
      </w:pPr>
      <w:r w:rsidRPr="001B5B09">
        <w:rPr>
          <w:color w:val="000000" w:themeColor="text1"/>
          <w:szCs w:val="21"/>
          <w:lang w:eastAsia="zh-CN"/>
        </w:rPr>
        <w:t xml:space="preserve">3、与询比人无诉讼纠纷。 </w:t>
      </w:r>
    </w:p>
    <w:p w:rsidR="001B5B09" w:rsidRPr="001B5B09" w:rsidRDefault="001B5B09" w:rsidP="001B5B09">
      <w:pPr>
        <w:tabs>
          <w:tab w:val="left" w:pos="709"/>
        </w:tabs>
        <w:spacing w:line="360" w:lineRule="auto"/>
        <w:ind w:firstLineChars="200" w:firstLine="440"/>
        <w:rPr>
          <w:color w:val="000000" w:themeColor="text1"/>
          <w:szCs w:val="21"/>
          <w:lang w:eastAsia="zh-CN"/>
        </w:rPr>
      </w:pPr>
      <w:r w:rsidRPr="001B5B09">
        <w:rPr>
          <w:color w:val="000000" w:themeColor="text1"/>
          <w:szCs w:val="21"/>
          <w:lang w:eastAsia="zh-CN"/>
        </w:rPr>
        <w:t>4、本项目不接受联合体参选，不许非法分包、杜绝转包。</w:t>
      </w:r>
    </w:p>
    <w:p w:rsidR="001B5B09" w:rsidRPr="001B5B09" w:rsidRDefault="001B5B09" w:rsidP="001B5B09">
      <w:pPr>
        <w:tabs>
          <w:tab w:val="left" w:pos="709"/>
        </w:tabs>
        <w:spacing w:line="360" w:lineRule="auto"/>
        <w:ind w:firstLineChars="200" w:firstLine="440"/>
        <w:rPr>
          <w:color w:val="000000" w:themeColor="text1"/>
          <w:szCs w:val="21"/>
          <w:lang w:eastAsia="zh-CN"/>
        </w:rPr>
      </w:pPr>
      <w:r w:rsidRPr="001B5B09">
        <w:rPr>
          <w:color w:val="000000" w:themeColor="text1"/>
          <w:szCs w:val="21"/>
          <w:lang w:eastAsia="zh-CN"/>
        </w:rPr>
        <w:t>5、参选人应具备环保行政主管部门核发的有效的《危险废物经营许可证》且证书中核准的经营范围应涵盖处理、利用本项目涉及的所有废物类别及代码（危废代码：251-019-50）；证书中所载明的有效期应涵盖本项目要求的服务期限。</w:t>
      </w:r>
    </w:p>
    <w:p w:rsidR="001B5B09" w:rsidRPr="001B5B09" w:rsidRDefault="001B5B09" w:rsidP="001B5B09">
      <w:pPr>
        <w:tabs>
          <w:tab w:val="left" w:pos="709"/>
        </w:tabs>
        <w:spacing w:line="360" w:lineRule="auto"/>
        <w:ind w:firstLineChars="200" w:firstLine="440"/>
        <w:rPr>
          <w:color w:val="000000" w:themeColor="text1"/>
          <w:szCs w:val="21"/>
          <w:lang w:eastAsia="zh-CN"/>
        </w:rPr>
      </w:pPr>
      <w:r w:rsidRPr="001B5B09">
        <w:rPr>
          <w:color w:val="000000" w:themeColor="text1"/>
          <w:szCs w:val="21"/>
          <w:lang w:eastAsia="zh-CN"/>
        </w:rPr>
        <w:t>6、提供近三年内的一项危废代码HW50（251-019-50）处置的业绩证明（合同或五联单）</w:t>
      </w:r>
    </w:p>
    <w:p w:rsidR="00AB250C" w:rsidRPr="001B5B09" w:rsidRDefault="001B5B09" w:rsidP="001B5B09">
      <w:pPr>
        <w:tabs>
          <w:tab w:val="left" w:pos="709"/>
        </w:tabs>
        <w:spacing w:line="360" w:lineRule="auto"/>
        <w:ind w:firstLineChars="200" w:firstLine="440"/>
        <w:rPr>
          <w:color w:val="000000" w:themeColor="text1"/>
          <w:szCs w:val="21"/>
          <w:lang w:eastAsia="zh-CN"/>
        </w:rPr>
      </w:pPr>
      <w:r w:rsidRPr="001B5B09">
        <w:rPr>
          <w:color w:val="000000" w:themeColor="text1"/>
          <w:szCs w:val="21"/>
          <w:lang w:eastAsia="zh-CN"/>
        </w:rPr>
        <w:t>7、参选保证金：壹万元整。</w:t>
      </w:r>
    </w:p>
    <w:bookmarkEnd w:id="12"/>
    <w:bookmarkEnd w:id="13"/>
    <w:p w:rsidR="00A82CCA" w:rsidRDefault="0016777B" w:rsidP="008D26A2">
      <w:pPr>
        <w:spacing w:line="360" w:lineRule="auto"/>
        <w:ind w:leftChars="179" w:left="394"/>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三、询比</w:t>
      </w:r>
      <w:r w:rsidR="00C5216E">
        <w:rPr>
          <w:rFonts w:ascii="Times New Roman" w:eastAsiaTheme="minorEastAsia" w:hAnsi="Times New Roman" w:cs="Times New Roman" w:hint="eastAsia"/>
          <w:sz w:val="21"/>
          <w:szCs w:val="21"/>
          <w:lang w:eastAsia="zh-CN"/>
        </w:rPr>
        <w:t>文件的获取</w:t>
      </w:r>
    </w:p>
    <w:p w:rsidR="00A82CCA" w:rsidRDefault="00C5216E" w:rsidP="008D26A2">
      <w:pPr>
        <w:spacing w:line="360" w:lineRule="auto"/>
        <w:ind w:leftChars="190" w:left="418"/>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Pr>
          <w:rFonts w:ascii="Times New Roman" w:eastAsiaTheme="minorEastAsia" w:hAnsi="Times New Roman" w:cs="Times New Roman" w:hint="eastAsia"/>
          <w:sz w:val="21"/>
          <w:szCs w:val="21"/>
          <w:lang w:eastAsia="zh-CN"/>
        </w:rPr>
        <w:t>、凡有意愿参加的单位，请在</w:t>
      </w:r>
      <w:hyperlink r:id="rId9" w:history="1">
        <w:r>
          <w:rPr>
            <w:rFonts w:ascii="Times New Roman" w:eastAsiaTheme="minorEastAsia" w:hAnsi="Times New Roman" w:cs="Times New Roman" w:hint="eastAsia"/>
            <w:sz w:val="21"/>
            <w:szCs w:val="21"/>
            <w:lang w:eastAsia="zh-CN"/>
          </w:rPr>
          <w:t>http://www.fhcpec.com.cn/</w:t>
        </w:r>
      </w:hyperlink>
      <w:r>
        <w:rPr>
          <w:rFonts w:ascii="Times New Roman" w:eastAsiaTheme="minorEastAsia" w:hAnsi="Times New Roman" w:cs="Times New Roman" w:hint="eastAsia"/>
          <w:sz w:val="21"/>
          <w:szCs w:val="21"/>
          <w:lang w:eastAsia="zh-CN"/>
        </w:rPr>
        <w:t>（福海创官网）自行下载。</w:t>
      </w:r>
    </w:p>
    <w:p w:rsidR="00A82CCA" w:rsidRDefault="00C5216E">
      <w:pPr>
        <w:spacing w:line="360" w:lineRule="auto"/>
        <w:ind w:firstLineChars="200" w:firstLine="4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2</w:t>
      </w:r>
      <w:r>
        <w:rPr>
          <w:rFonts w:ascii="Times New Roman" w:eastAsiaTheme="minorEastAsia" w:hAnsi="Times New Roman" w:cs="Times New Roman" w:hint="eastAsia"/>
          <w:sz w:val="21"/>
          <w:szCs w:val="21"/>
          <w:lang w:eastAsia="zh-CN"/>
        </w:rPr>
        <w:t>、本项目不收取文件下载费用</w:t>
      </w:r>
    </w:p>
    <w:p w:rsidR="00A82CCA" w:rsidRDefault="00C5216E">
      <w:pPr>
        <w:tabs>
          <w:tab w:val="left" w:pos="709"/>
        </w:tabs>
        <w:spacing w:line="360" w:lineRule="auto"/>
        <w:ind w:firstLine="480"/>
        <w:rPr>
          <w:b/>
          <w:snapToGrid w:val="0"/>
          <w:spacing w:val="8"/>
          <w:szCs w:val="21"/>
          <w:lang w:eastAsia="zh-CN"/>
        </w:rPr>
      </w:pPr>
      <w:r>
        <w:rPr>
          <w:rFonts w:hint="eastAsia"/>
          <w:b/>
          <w:snapToGrid w:val="0"/>
          <w:spacing w:val="8"/>
          <w:szCs w:val="21"/>
          <w:lang w:eastAsia="zh-CN"/>
        </w:rPr>
        <w:t>四、报名及报价方式</w:t>
      </w:r>
    </w:p>
    <w:p w:rsidR="00A82CCA" w:rsidRDefault="00C5216E">
      <w:pPr>
        <w:tabs>
          <w:tab w:val="left" w:pos="709"/>
        </w:tabs>
        <w:spacing w:line="360" w:lineRule="auto"/>
        <w:ind w:firstLineChars="200" w:firstLine="440"/>
        <w:rPr>
          <w:color w:val="000000" w:themeColor="text1"/>
          <w:szCs w:val="21"/>
          <w:lang w:eastAsia="zh-CN"/>
        </w:rPr>
      </w:pPr>
      <w:r>
        <w:rPr>
          <w:rFonts w:hint="eastAsia"/>
          <w:color w:val="000000" w:themeColor="text1"/>
          <w:szCs w:val="21"/>
          <w:lang w:eastAsia="zh-CN"/>
        </w:rPr>
        <w:t>1、报名时间：自公告之日起至2026年</w:t>
      </w:r>
      <w:r w:rsidR="000565F4">
        <w:rPr>
          <w:rFonts w:hint="eastAsia"/>
          <w:color w:val="000000" w:themeColor="text1"/>
          <w:szCs w:val="21"/>
          <w:lang w:eastAsia="zh-CN"/>
        </w:rPr>
        <w:t>11</w:t>
      </w:r>
      <w:r>
        <w:rPr>
          <w:rFonts w:hint="eastAsia"/>
          <w:color w:val="000000" w:themeColor="text1"/>
          <w:szCs w:val="21"/>
          <w:lang w:eastAsia="zh-CN"/>
        </w:rPr>
        <w:t>月</w:t>
      </w:r>
      <w:r w:rsidR="000565F4">
        <w:rPr>
          <w:rFonts w:hint="eastAsia"/>
          <w:color w:val="000000" w:themeColor="text1"/>
          <w:szCs w:val="21"/>
          <w:lang w:eastAsia="zh-CN"/>
        </w:rPr>
        <w:t>3</w:t>
      </w:r>
      <w:r>
        <w:rPr>
          <w:rFonts w:hint="eastAsia"/>
          <w:color w:val="000000" w:themeColor="text1"/>
          <w:szCs w:val="21"/>
          <w:lang w:eastAsia="zh-CN"/>
        </w:rPr>
        <w:t>日（含当日）前。</w:t>
      </w:r>
    </w:p>
    <w:p w:rsidR="00A82CCA" w:rsidRDefault="00C5216E">
      <w:pPr>
        <w:tabs>
          <w:tab w:val="left" w:pos="709"/>
        </w:tabs>
        <w:spacing w:line="360" w:lineRule="auto"/>
        <w:ind w:firstLineChars="200" w:firstLine="440"/>
        <w:rPr>
          <w:color w:val="000000" w:themeColor="text1"/>
          <w:szCs w:val="21"/>
        </w:rPr>
      </w:pPr>
      <w:r>
        <w:rPr>
          <w:rFonts w:hint="eastAsia"/>
          <w:color w:val="000000" w:themeColor="text1"/>
          <w:szCs w:val="21"/>
        </w:rPr>
        <w:t>2</w:t>
      </w:r>
      <w:r>
        <w:rPr>
          <w:rFonts w:hint="eastAsia"/>
          <w:color w:val="000000" w:themeColor="text1"/>
          <w:szCs w:val="21"/>
          <w:lang w:eastAsia="zh-CN"/>
        </w:rPr>
        <w:t>、</w:t>
      </w:r>
      <w:r>
        <w:rPr>
          <w:rFonts w:hint="eastAsia"/>
          <w:color w:val="000000" w:themeColor="text1"/>
          <w:szCs w:val="21"/>
        </w:rPr>
        <w:t>报名方式：参比人在报名时间内将报名文件发送至邮箱</w:t>
      </w:r>
      <w:r w:rsidR="00C73739">
        <w:rPr>
          <w:rFonts w:hint="eastAsia"/>
          <w:color w:val="000000" w:themeColor="text1"/>
          <w:szCs w:val="21"/>
        </w:rPr>
        <w:t>hecc</w:t>
      </w:r>
      <w:r>
        <w:rPr>
          <w:rFonts w:hint="eastAsia"/>
          <w:color w:val="000000" w:themeColor="text1"/>
          <w:szCs w:val="21"/>
        </w:rPr>
        <w:t>@f</w:t>
      </w:r>
      <w:r>
        <w:rPr>
          <w:rFonts w:hint="eastAsia"/>
          <w:color w:val="000000" w:themeColor="text1"/>
          <w:szCs w:val="21"/>
          <w:lang w:eastAsia="zh-CN"/>
        </w:rPr>
        <w:t>u</w:t>
      </w:r>
      <w:r>
        <w:rPr>
          <w:color w:val="000000" w:themeColor="text1"/>
          <w:szCs w:val="21"/>
        </w:rPr>
        <w:t>j</w:t>
      </w:r>
      <w:r>
        <w:rPr>
          <w:rFonts w:hint="eastAsia"/>
          <w:color w:val="000000" w:themeColor="text1"/>
          <w:szCs w:val="21"/>
          <w:lang w:eastAsia="zh-CN"/>
        </w:rPr>
        <w:t>ianep</w:t>
      </w:r>
      <w:r>
        <w:rPr>
          <w:rFonts w:hint="eastAsia"/>
          <w:color w:val="000000" w:themeColor="text1"/>
          <w:szCs w:val="21"/>
        </w:rPr>
        <w:t>.com，报名文件包含：</w:t>
      </w:r>
    </w:p>
    <w:p w:rsidR="00A82CCA" w:rsidRDefault="00C5216E">
      <w:pPr>
        <w:tabs>
          <w:tab w:val="left" w:pos="709"/>
        </w:tabs>
        <w:spacing w:line="360" w:lineRule="auto"/>
        <w:ind w:firstLineChars="200" w:firstLine="440"/>
        <w:rPr>
          <w:color w:val="000000" w:themeColor="text1"/>
          <w:szCs w:val="21"/>
          <w:lang w:eastAsia="zh-CN"/>
        </w:rPr>
      </w:pPr>
      <w:r>
        <w:rPr>
          <w:rFonts w:ascii="Calibri" w:hAnsi="Calibri" w:cs="Calibri"/>
          <w:color w:val="000000" w:themeColor="text1"/>
          <w:szCs w:val="21"/>
          <w:lang w:eastAsia="zh-CN"/>
        </w:rPr>
        <w:t>①</w:t>
      </w:r>
      <w:r>
        <w:rPr>
          <w:rFonts w:hint="eastAsia"/>
          <w:color w:val="000000" w:themeColor="text1"/>
          <w:szCs w:val="21"/>
          <w:lang w:eastAsia="zh-CN"/>
        </w:rPr>
        <w:t>法定代表人身份证复印件（正反面）（扫描件）；</w:t>
      </w:r>
    </w:p>
    <w:p w:rsidR="00A82CCA" w:rsidRDefault="00C5216E">
      <w:pPr>
        <w:tabs>
          <w:tab w:val="left" w:pos="709"/>
        </w:tabs>
        <w:spacing w:line="360" w:lineRule="auto"/>
        <w:ind w:firstLineChars="200" w:firstLine="440"/>
        <w:rPr>
          <w:color w:val="000000" w:themeColor="text1"/>
          <w:szCs w:val="21"/>
          <w:lang w:eastAsia="zh-CN"/>
        </w:rPr>
      </w:pPr>
      <w:r>
        <w:rPr>
          <w:rFonts w:ascii="Calibri" w:hAnsi="Calibri" w:cs="Calibri"/>
          <w:color w:val="000000" w:themeColor="text1"/>
          <w:szCs w:val="21"/>
          <w:lang w:eastAsia="zh-CN"/>
        </w:rPr>
        <w:t>②</w:t>
      </w:r>
      <w:r>
        <w:rPr>
          <w:rFonts w:hint="eastAsia"/>
          <w:color w:val="000000" w:themeColor="text1"/>
          <w:szCs w:val="21"/>
          <w:lang w:eastAsia="zh-CN"/>
        </w:rPr>
        <w:t>营业执照（扫描件）。</w:t>
      </w:r>
    </w:p>
    <w:p w:rsidR="00A82CCA" w:rsidRDefault="00C5216E">
      <w:pPr>
        <w:pStyle w:val="10"/>
        <w:spacing w:line="360" w:lineRule="auto"/>
        <w:ind w:firstLineChars="45" w:firstLine="99"/>
        <w:rPr>
          <w:color w:val="000000" w:themeColor="text1"/>
          <w:szCs w:val="21"/>
          <w:highlight w:val="yellow"/>
        </w:rPr>
      </w:pPr>
      <w:r>
        <w:rPr>
          <w:rFonts w:hAnsi="宋体" w:cs="宋体" w:hint="eastAsia"/>
          <w:color w:val="000000" w:themeColor="text1"/>
          <w:sz w:val="22"/>
          <w:szCs w:val="21"/>
          <w:highlight w:val="yellow"/>
        </w:rPr>
        <w:t>报名成功后，参比人可与现场技术人员进行技术交流及到现场勘察货物。如有异议需在询比前提出，参比人参加询比即视为已充分了解现场情况、技术要求、安全要求等。</w:t>
      </w:r>
    </w:p>
    <w:p w:rsidR="00A82CCA" w:rsidRDefault="00C5216E">
      <w:pPr>
        <w:tabs>
          <w:tab w:val="left" w:pos="709"/>
        </w:tabs>
        <w:spacing w:line="360" w:lineRule="auto"/>
        <w:ind w:firstLineChars="200" w:firstLine="440"/>
        <w:rPr>
          <w:color w:val="000000" w:themeColor="text1"/>
          <w:szCs w:val="21"/>
        </w:rPr>
      </w:pPr>
      <w:r>
        <w:rPr>
          <w:rFonts w:hint="eastAsia"/>
          <w:color w:val="000000" w:themeColor="text1"/>
          <w:szCs w:val="21"/>
        </w:rPr>
        <w:t>3.</w:t>
      </w:r>
      <w:r w:rsidR="004951B2">
        <w:rPr>
          <w:rFonts w:hint="eastAsia"/>
          <w:color w:val="000000" w:themeColor="text1"/>
          <w:szCs w:val="21"/>
        </w:rPr>
        <w:t>获取询比</w:t>
      </w:r>
      <w:r w:rsidR="00C73739">
        <w:rPr>
          <w:rFonts w:hint="eastAsia"/>
          <w:color w:val="000000" w:themeColor="text1"/>
          <w:szCs w:val="21"/>
        </w:rPr>
        <w:t>文件：本项目询比</w:t>
      </w:r>
      <w:r>
        <w:rPr>
          <w:rFonts w:hint="eastAsia"/>
          <w:color w:val="000000" w:themeColor="text1"/>
          <w:szCs w:val="21"/>
        </w:rPr>
        <w:t>文件请有意向参比人</w:t>
      </w:r>
      <w:r>
        <w:rPr>
          <w:rFonts w:hint="eastAsia"/>
          <w:szCs w:val="21"/>
        </w:rPr>
        <w:t>在</w:t>
      </w:r>
      <w:hyperlink r:id="rId10" w:history="1">
        <w:r>
          <w:rPr>
            <w:rStyle w:val="afa"/>
            <w:szCs w:val="21"/>
          </w:rPr>
          <w:t>http://www.fhcpec.com.cn/</w:t>
        </w:r>
      </w:hyperlink>
      <w:r>
        <w:rPr>
          <w:rStyle w:val="afa"/>
          <w:rFonts w:hint="eastAsia"/>
          <w:szCs w:val="21"/>
          <w:lang w:eastAsia="zh-CN"/>
        </w:rPr>
        <w:t>(福海创官网）</w:t>
      </w:r>
      <w:r>
        <w:rPr>
          <w:rStyle w:val="afa"/>
          <w:szCs w:val="21"/>
        </w:rPr>
        <w:lastRenderedPageBreak/>
        <w:t>自行下载；</w:t>
      </w:r>
      <w:r>
        <w:rPr>
          <w:rFonts w:hint="eastAsia"/>
          <w:color w:val="000000" w:themeColor="text1"/>
          <w:szCs w:val="21"/>
        </w:rPr>
        <w:t>不收取费用。</w:t>
      </w:r>
      <w:r>
        <w:rPr>
          <w:rFonts w:hint="eastAsia"/>
          <w:color w:val="000000" w:themeColor="text1"/>
          <w:szCs w:val="21"/>
          <w:lang w:eastAsia="zh-CN"/>
        </w:rPr>
        <w:t>（特别声明：未进行登记报名的参比人，其递交的参比文件将被拒收。</w:t>
      </w:r>
      <w:r>
        <w:rPr>
          <w:rFonts w:hint="eastAsia"/>
          <w:color w:val="000000" w:themeColor="text1"/>
          <w:szCs w:val="21"/>
        </w:rPr>
        <w:t>）</w:t>
      </w:r>
    </w:p>
    <w:p w:rsidR="00A82CCA" w:rsidRDefault="00C5216E">
      <w:pPr>
        <w:tabs>
          <w:tab w:val="left" w:pos="709"/>
        </w:tabs>
        <w:spacing w:line="360" w:lineRule="auto"/>
        <w:ind w:firstLine="480"/>
        <w:rPr>
          <w:b/>
          <w:snapToGrid w:val="0"/>
          <w:color w:val="000000" w:themeColor="text1"/>
          <w:spacing w:val="8"/>
          <w:szCs w:val="21"/>
          <w:lang w:eastAsia="zh-CN"/>
        </w:rPr>
      </w:pPr>
      <w:r>
        <w:rPr>
          <w:rFonts w:hint="eastAsia"/>
          <w:b/>
          <w:snapToGrid w:val="0"/>
          <w:color w:val="000000" w:themeColor="text1"/>
          <w:spacing w:val="8"/>
          <w:szCs w:val="21"/>
          <w:lang w:eastAsia="zh-CN"/>
        </w:rPr>
        <w:t>五、参比文件递交要求</w:t>
      </w:r>
    </w:p>
    <w:p w:rsidR="00A82CCA" w:rsidRDefault="00C5216E">
      <w:pPr>
        <w:tabs>
          <w:tab w:val="left" w:pos="709"/>
        </w:tabs>
        <w:spacing w:line="360" w:lineRule="auto"/>
        <w:ind w:firstLineChars="200" w:firstLine="440"/>
        <w:rPr>
          <w:color w:val="000000" w:themeColor="text1"/>
          <w:szCs w:val="21"/>
          <w:lang w:eastAsia="zh-CN"/>
        </w:rPr>
      </w:pPr>
      <w:r>
        <w:rPr>
          <w:rFonts w:hint="eastAsia"/>
          <w:color w:val="000000" w:themeColor="text1"/>
          <w:szCs w:val="21"/>
          <w:lang w:eastAsia="zh-CN"/>
        </w:rPr>
        <w:t>1</w:t>
      </w:r>
      <w:r>
        <w:rPr>
          <w:color w:val="000000" w:themeColor="text1"/>
          <w:szCs w:val="21"/>
          <w:lang w:eastAsia="zh-CN"/>
        </w:rPr>
        <w:t>.</w:t>
      </w:r>
      <w:r>
        <w:rPr>
          <w:rFonts w:hint="eastAsia"/>
          <w:color w:val="000000" w:themeColor="text1"/>
          <w:szCs w:val="21"/>
          <w:lang w:eastAsia="zh-CN"/>
        </w:rPr>
        <w:t xml:space="preserve"> 参比文件递交地点：福建省漳州市古雷开发区纵四路西侧福化古雷运营中心17楼 </w:t>
      </w:r>
      <w:r w:rsidR="00C73739">
        <w:rPr>
          <w:rFonts w:hint="eastAsia"/>
          <w:color w:val="000000" w:themeColor="text1"/>
          <w:szCs w:val="21"/>
          <w:lang w:eastAsia="zh-CN"/>
        </w:rPr>
        <w:t>福海创综合采购团队收件人：何春城15059154019</w:t>
      </w:r>
      <w:r>
        <w:rPr>
          <w:rFonts w:hint="eastAsia"/>
          <w:color w:val="000000" w:themeColor="text1"/>
          <w:szCs w:val="21"/>
          <w:lang w:eastAsia="zh-CN"/>
        </w:rPr>
        <w:t>。</w:t>
      </w:r>
    </w:p>
    <w:p w:rsidR="00A82CCA" w:rsidRDefault="00C5216E">
      <w:pPr>
        <w:tabs>
          <w:tab w:val="left" w:pos="709"/>
        </w:tabs>
        <w:spacing w:line="360" w:lineRule="auto"/>
        <w:ind w:firstLineChars="200" w:firstLine="440"/>
        <w:rPr>
          <w:color w:val="000000" w:themeColor="text1"/>
          <w:szCs w:val="21"/>
          <w:lang w:eastAsia="zh-CN"/>
        </w:rPr>
      </w:pPr>
      <w:r>
        <w:rPr>
          <w:rFonts w:hint="eastAsia"/>
          <w:color w:val="000000" w:themeColor="text1"/>
          <w:szCs w:val="21"/>
          <w:lang w:eastAsia="zh-CN"/>
        </w:rPr>
        <w:t>2</w:t>
      </w:r>
      <w:r>
        <w:rPr>
          <w:color w:val="000000" w:themeColor="text1"/>
          <w:szCs w:val="21"/>
          <w:lang w:eastAsia="zh-CN"/>
        </w:rPr>
        <w:t>.</w:t>
      </w:r>
      <w:r>
        <w:rPr>
          <w:rFonts w:hint="eastAsia"/>
          <w:color w:val="000000" w:themeColor="text1"/>
          <w:szCs w:val="21"/>
          <w:lang w:eastAsia="zh-CN"/>
        </w:rPr>
        <w:t xml:space="preserve"> 参比文件递交截止时间（以送达时间为准）：自公告之日起至2026年</w:t>
      </w:r>
      <w:r w:rsidR="000565F4">
        <w:rPr>
          <w:rFonts w:hint="eastAsia"/>
          <w:color w:val="000000" w:themeColor="text1"/>
          <w:szCs w:val="21"/>
          <w:lang w:eastAsia="zh-CN"/>
        </w:rPr>
        <w:t>11</w:t>
      </w:r>
      <w:r>
        <w:rPr>
          <w:rFonts w:hint="eastAsia"/>
          <w:color w:val="000000" w:themeColor="text1"/>
          <w:szCs w:val="21"/>
          <w:lang w:eastAsia="zh-CN"/>
        </w:rPr>
        <w:t>月</w:t>
      </w:r>
      <w:r w:rsidR="000565F4">
        <w:rPr>
          <w:rFonts w:hint="eastAsia"/>
          <w:color w:val="000000" w:themeColor="text1"/>
          <w:szCs w:val="21"/>
          <w:lang w:eastAsia="zh-CN"/>
        </w:rPr>
        <w:t>5</w:t>
      </w:r>
      <w:r w:rsidR="005E355F">
        <w:rPr>
          <w:rFonts w:hint="eastAsia"/>
          <w:color w:val="000000" w:themeColor="text1"/>
          <w:szCs w:val="21"/>
          <w:lang w:eastAsia="zh-CN"/>
        </w:rPr>
        <w:t>日（含当日）止内送达询比</w:t>
      </w:r>
      <w:r>
        <w:rPr>
          <w:rFonts w:hint="eastAsia"/>
          <w:color w:val="000000" w:themeColor="text1"/>
          <w:szCs w:val="21"/>
          <w:lang w:eastAsia="zh-CN"/>
        </w:rPr>
        <w:t>人指定地点。</w:t>
      </w:r>
    </w:p>
    <w:p w:rsidR="00A82CCA" w:rsidRDefault="00C5216E">
      <w:pPr>
        <w:tabs>
          <w:tab w:val="left" w:pos="709"/>
        </w:tabs>
        <w:spacing w:line="360" w:lineRule="auto"/>
        <w:ind w:firstLineChars="200" w:firstLine="442"/>
        <w:rPr>
          <w:szCs w:val="21"/>
          <w:lang w:eastAsia="zh-CN"/>
        </w:rPr>
      </w:pPr>
      <w:r>
        <w:rPr>
          <w:rFonts w:hint="eastAsia"/>
          <w:b/>
          <w:szCs w:val="21"/>
          <w:lang w:eastAsia="zh-CN"/>
        </w:rPr>
        <w:t>六、发布公告的媒介：</w:t>
      </w:r>
      <w:r>
        <w:rPr>
          <w:rStyle w:val="afa"/>
          <w:szCs w:val="21"/>
          <w:lang w:eastAsia="zh-CN"/>
        </w:rPr>
        <w:t xml:space="preserve">http://www.fhcpec.com.cn/ </w:t>
      </w:r>
      <w:r>
        <w:rPr>
          <w:szCs w:val="21"/>
          <w:lang w:eastAsia="zh-CN"/>
        </w:rPr>
        <w:t>（</w:t>
      </w:r>
      <w:hyperlink r:id="rId11" w:history="1">
        <w:r>
          <w:rPr>
            <w:rStyle w:val="afa"/>
            <w:szCs w:val="21"/>
            <w:lang w:eastAsia="zh-CN"/>
          </w:rPr>
          <w:t>福建福海创石油化工有限公司</w:t>
        </w:r>
      </w:hyperlink>
      <w:r>
        <w:rPr>
          <w:rStyle w:val="afa"/>
          <w:rFonts w:hint="eastAsia"/>
          <w:szCs w:val="21"/>
          <w:lang w:eastAsia="zh-CN"/>
        </w:rPr>
        <w:t>官网</w:t>
      </w:r>
      <w:r>
        <w:rPr>
          <w:rFonts w:hint="eastAsia"/>
          <w:szCs w:val="21"/>
          <w:lang w:eastAsia="zh-CN"/>
        </w:rPr>
        <w:t>）</w:t>
      </w:r>
    </w:p>
    <w:p w:rsidR="00A82CCA" w:rsidRPr="008069B4" w:rsidRDefault="00C5216E">
      <w:pPr>
        <w:pStyle w:val="a2"/>
        <w:snapToGrid w:val="0"/>
        <w:spacing w:line="360" w:lineRule="auto"/>
        <w:rPr>
          <w:rFonts w:ascii="宋体" w:hAnsi="宋体" w:cs="宋体"/>
          <w:b/>
          <w:sz w:val="22"/>
          <w:szCs w:val="21"/>
        </w:rPr>
      </w:pPr>
      <w:r w:rsidRPr="008069B4">
        <w:rPr>
          <w:rFonts w:ascii="宋体" w:hAnsi="宋体" w:cs="宋体" w:hint="eastAsia"/>
          <w:b/>
          <w:sz w:val="22"/>
          <w:szCs w:val="21"/>
        </w:rPr>
        <w:t>七、</w:t>
      </w:r>
      <w:bookmarkStart w:id="14" w:name="OLE_LINK6"/>
      <w:bookmarkStart w:id="15" w:name="OLE_LINK7"/>
      <w:r w:rsidRPr="008069B4">
        <w:rPr>
          <w:rFonts w:ascii="宋体" w:hAnsi="宋体" w:cs="宋体" w:hint="eastAsia"/>
          <w:b/>
          <w:sz w:val="22"/>
          <w:szCs w:val="21"/>
        </w:rPr>
        <w:t>本项目</w:t>
      </w:r>
      <w:r w:rsidR="00A40D7D" w:rsidRPr="008069B4">
        <w:rPr>
          <w:rFonts w:ascii="宋体" w:hAnsi="宋体" w:cs="宋体" w:hint="eastAsia"/>
          <w:b/>
          <w:sz w:val="22"/>
          <w:szCs w:val="21"/>
        </w:rPr>
        <w:t>废催化剂</w:t>
      </w:r>
      <w:r w:rsidR="003A064A" w:rsidRPr="008069B4">
        <w:rPr>
          <w:rFonts w:ascii="宋体" w:hAnsi="宋体" w:cs="宋体" w:hint="eastAsia"/>
          <w:b/>
          <w:sz w:val="22"/>
          <w:szCs w:val="21"/>
        </w:rPr>
        <w:t>委外处置单价采用</w:t>
      </w:r>
      <w:r w:rsidRPr="008069B4">
        <w:rPr>
          <w:rFonts w:ascii="宋体" w:hAnsi="宋体" w:cs="宋体" w:hint="eastAsia"/>
          <w:b/>
          <w:sz w:val="22"/>
          <w:szCs w:val="21"/>
        </w:rPr>
        <w:t>定价模式</w:t>
      </w:r>
      <w:r w:rsidR="003A064A" w:rsidRPr="008069B4">
        <w:rPr>
          <w:rFonts w:ascii="宋体" w:hAnsi="宋体" w:cs="宋体" w:hint="eastAsia"/>
          <w:b/>
          <w:sz w:val="22"/>
          <w:szCs w:val="21"/>
        </w:rPr>
        <w:t>，</w:t>
      </w:r>
      <w:r w:rsidRPr="008069B4">
        <w:rPr>
          <w:rFonts w:ascii="宋体" w:hAnsi="宋体" w:cs="宋体" w:hint="eastAsia"/>
          <w:b/>
          <w:sz w:val="22"/>
          <w:szCs w:val="21"/>
        </w:rPr>
        <w:t>如下:</w:t>
      </w:r>
    </w:p>
    <w:p w:rsidR="00040A2D" w:rsidRPr="008069B4" w:rsidRDefault="005E355F" w:rsidP="008069B4">
      <w:pPr>
        <w:widowControl/>
        <w:spacing w:line="460" w:lineRule="exact"/>
        <w:ind w:firstLineChars="200" w:firstLine="440"/>
        <w:rPr>
          <w:rFonts w:ascii="Times New Roman" w:hAnsi="Times New Roman" w:cs="Times New Roman"/>
          <w:color w:val="000000" w:themeColor="text1"/>
          <w:lang w:eastAsia="zh-CN"/>
        </w:rPr>
      </w:pPr>
      <w:bookmarkStart w:id="16" w:name="OLE_LINK18"/>
      <w:bookmarkStart w:id="17" w:name="OLE_LINK22"/>
      <w:bookmarkStart w:id="18" w:name="OLE_LINK23"/>
      <w:r w:rsidRPr="008069B4">
        <w:rPr>
          <w:rFonts w:ascii="Times New Roman" w:hAnsi="Times New Roman" w:cs="Times New Roman" w:hint="eastAsia"/>
          <w:color w:val="000000" w:themeColor="text1"/>
          <w:lang w:eastAsia="zh-CN"/>
        </w:rPr>
        <w:t>每批次废</w:t>
      </w:r>
      <w:r w:rsidRPr="008069B4">
        <w:rPr>
          <w:rFonts w:ascii="Times New Roman" w:hAnsi="Times New Roman" w:cs="Times New Roman"/>
          <w:color w:val="000000" w:themeColor="text1"/>
          <w:lang w:eastAsia="zh-CN"/>
        </w:rPr>
        <w:t>阻蚀剂</w:t>
      </w:r>
      <w:r w:rsidR="00040A2D" w:rsidRPr="008069B4">
        <w:rPr>
          <w:rFonts w:ascii="Times New Roman" w:hAnsi="Times New Roman" w:cs="Times New Roman" w:hint="eastAsia"/>
          <w:color w:val="000000" w:themeColor="text1"/>
          <w:lang w:eastAsia="zh-CN"/>
        </w:rPr>
        <w:t>销售含税总价</w:t>
      </w:r>
      <w:r w:rsidR="00040A2D" w:rsidRPr="008069B4">
        <w:rPr>
          <w:rFonts w:ascii="Times New Roman" w:hAnsi="Times New Roman" w:cs="Times New Roman" w:hint="eastAsia"/>
          <w:color w:val="000000" w:themeColor="text1"/>
          <w:lang w:eastAsia="zh-CN"/>
        </w:rPr>
        <w:t>=</w:t>
      </w:r>
      <w:r w:rsidR="00040A2D" w:rsidRPr="008069B4">
        <w:rPr>
          <w:rFonts w:ascii="Times New Roman" w:hAnsi="Times New Roman" w:cs="Times New Roman" w:hint="eastAsia"/>
          <w:color w:val="000000" w:themeColor="text1"/>
          <w:lang w:eastAsia="zh-CN"/>
        </w:rPr>
        <w:t>（镍单价</w:t>
      </w:r>
      <w:r w:rsidR="00040A2D" w:rsidRPr="008069B4">
        <w:rPr>
          <w:rFonts w:ascii="Times New Roman" w:hAnsi="Times New Roman" w:cs="Times New Roman" w:hint="eastAsia"/>
          <w:color w:val="000000" w:themeColor="text1"/>
          <w:lang w:eastAsia="zh-CN"/>
        </w:rPr>
        <w:t>*</w:t>
      </w:r>
      <w:r w:rsidR="00040A2D" w:rsidRPr="008069B4">
        <w:rPr>
          <w:rFonts w:ascii="Times New Roman" w:hAnsi="Times New Roman" w:cs="Times New Roman" w:hint="eastAsia"/>
          <w:color w:val="000000" w:themeColor="text1"/>
          <w:lang w:eastAsia="zh-CN"/>
        </w:rPr>
        <w:t>实际镍含量</w:t>
      </w:r>
      <w:r w:rsidR="00040A2D" w:rsidRPr="008069B4">
        <w:rPr>
          <w:rFonts w:ascii="Times New Roman" w:hAnsi="Times New Roman" w:cs="Times New Roman" w:hint="eastAsia"/>
          <w:color w:val="000000" w:themeColor="text1"/>
          <w:lang w:eastAsia="zh-CN"/>
        </w:rPr>
        <w:t>+</w:t>
      </w:r>
      <w:r w:rsidR="00040A2D" w:rsidRPr="008069B4">
        <w:rPr>
          <w:rFonts w:ascii="Times New Roman" w:hAnsi="Times New Roman" w:cs="Times New Roman" w:hint="eastAsia"/>
          <w:color w:val="000000" w:themeColor="text1"/>
          <w:lang w:eastAsia="zh-CN"/>
        </w:rPr>
        <w:t>（钼精矿</w:t>
      </w:r>
      <w:r w:rsidR="00040A2D" w:rsidRPr="008069B4">
        <w:rPr>
          <w:rFonts w:ascii="Times New Roman" w:hAnsi="Times New Roman" w:cs="Times New Roman" w:hint="eastAsia"/>
          <w:color w:val="000000" w:themeColor="text1"/>
          <w:lang w:eastAsia="zh-CN"/>
        </w:rPr>
        <w:t>45-50%</w:t>
      </w:r>
      <w:r w:rsidR="00040A2D" w:rsidRPr="008069B4">
        <w:rPr>
          <w:rFonts w:ascii="Times New Roman" w:hAnsi="Times New Roman" w:cs="Times New Roman" w:hint="eastAsia"/>
          <w:color w:val="000000" w:themeColor="text1"/>
          <w:lang w:eastAsia="zh-CN"/>
        </w:rPr>
        <w:t>）均价</w:t>
      </w:r>
      <w:r w:rsidR="00040A2D" w:rsidRPr="008069B4">
        <w:rPr>
          <w:rFonts w:ascii="Times New Roman" w:hAnsi="Times New Roman" w:cs="Times New Roman" w:hint="eastAsia"/>
          <w:color w:val="000000" w:themeColor="text1"/>
          <w:lang w:eastAsia="zh-CN"/>
        </w:rPr>
        <w:t>*</w:t>
      </w:r>
      <w:r w:rsidR="00040A2D" w:rsidRPr="008069B4">
        <w:rPr>
          <w:rFonts w:ascii="Times New Roman" w:hAnsi="Times New Roman" w:cs="Times New Roman" w:hint="eastAsia"/>
          <w:color w:val="000000" w:themeColor="text1"/>
          <w:lang w:eastAsia="zh-CN"/>
        </w:rPr>
        <w:t>实际钼含量</w:t>
      </w:r>
      <w:r w:rsidR="00040A2D" w:rsidRPr="008069B4">
        <w:rPr>
          <w:rFonts w:ascii="Times New Roman" w:hAnsi="Times New Roman" w:cs="Times New Roman" w:hint="eastAsia"/>
          <w:color w:val="000000" w:themeColor="text1"/>
          <w:lang w:eastAsia="zh-CN"/>
        </w:rPr>
        <w:t>*100</w:t>
      </w:r>
      <w:r w:rsidRPr="008069B4">
        <w:rPr>
          <w:rFonts w:ascii="Times New Roman" w:hAnsi="Times New Roman" w:cs="Times New Roman" w:hint="eastAsia"/>
          <w:color w:val="000000" w:themeColor="text1"/>
          <w:lang w:eastAsia="zh-CN"/>
        </w:rPr>
        <w:t>+</w:t>
      </w:r>
      <w:r w:rsidRPr="008069B4">
        <w:rPr>
          <w:rFonts w:ascii="Times New Roman" w:hAnsi="Times New Roman" w:cs="Times New Roman" w:hint="eastAsia"/>
          <w:color w:val="000000" w:themeColor="text1"/>
          <w:lang w:eastAsia="zh-CN"/>
        </w:rPr>
        <w:t>钴单价</w:t>
      </w:r>
      <w:r w:rsidRPr="008069B4">
        <w:rPr>
          <w:rFonts w:ascii="Times New Roman" w:hAnsi="Times New Roman" w:cs="Times New Roman" w:hint="eastAsia"/>
          <w:color w:val="000000" w:themeColor="text1"/>
          <w:lang w:eastAsia="zh-CN"/>
        </w:rPr>
        <w:t>*</w:t>
      </w:r>
      <w:r w:rsidRPr="008069B4">
        <w:rPr>
          <w:rFonts w:ascii="Times New Roman" w:hAnsi="Times New Roman" w:cs="Times New Roman" w:hint="eastAsia"/>
          <w:color w:val="000000" w:themeColor="text1"/>
          <w:lang w:eastAsia="zh-CN"/>
        </w:rPr>
        <w:t>实际钴含量</w:t>
      </w:r>
      <w:r w:rsidR="00040A2D" w:rsidRPr="008069B4">
        <w:rPr>
          <w:rFonts w:ascii="Times New Roman" w:hAnsi="Times New Roman" w:cs="Times New Roman" w:hint="eastAsia"/>
          <w:color w:val="000000" w:themeColor="text1"/>
          <w:lang w:eastAsia="zh-CN"/>
        </w:rPr>
        <w:t>）</w:t>
      </w:r>
      <w:r w:rsidR="00040A2D" w:rsidRPr="008069B4">
        <w:rPr>
          <w:rFonts w:ascii="Times New Roman" w:hAnsi="Times New Roman" w:cs="Times New Roman" w:hint="eastAsia"/>
          <w:color w:val="000000" w:themeColor="text1"/>
          <w:lang w:eastAsia="zh-CN"/>
        </w:rPr>
        <w:t>*</w:t>
      </w:r>
      <w:r w:rsidRPr="008069B4">
        <w:rPr>
          <w:rFonts w:ascii="Times New Roman" w:hAnsi="Times New Roman" w:cs="Times New Roman" w:hint="eastAsia"/>
          <w:color w:val="000000" w:themeColor="text1"/>
          <w:lang w:eastAsia="zh-CN"/>
        </w:rPr>
        <w:t>废阻蚀剂</w:t>
      </w:r>
      <w:r w:rsidR="00040A2D" w:rsidRPr="008069B4">
        <w:rPr>
          <w:rFonts w:ascii="Times New Roman" w:hAnsi="Times New Roman" w:cs="Times New Roman" w:hint="eastAsia"/>
          <w:color w:val="000000" w:themeColor="text1"/>
          <w:lang w:eastAsia="zh-CN"/>
        </w:rPr>
        <w:t>出厂重量</w:t>
      </w:r>
      <w:r w:rsidR="00040A2D" w:rsidRPr="008069B4">
        <w:rPr>
          <w:rFonts w:ascii="Times New Roman" w:hAnsi="Times New Roman" w:cs="Times New Roman" w:hint="eastAsia"/>
          <w:color w:val="000000" w:themeColor="text1"/>
          <w:lang w:eastAsia="zh-CN"/>
        </w:rPr>
        <w:t>-</w:t>
      </w:r>
      <w:r w:rsidR="00040A2D" w:rsidRPr="008069B4">
        <w:rPr>
          <w:rFonts w:ascii="Times New Roman" w:hAnsi="Times New Roman" w:cs="Times New Roman" w:hint="eastAsia"/>
          <w:color w:val="000000" w:themeColor="text1"/>
          <w:lang w:eastAsia="zh-CN"/>
        </w:rPr>
        <w:t>α（元</w:t>
      </w:r>
      <w:r w:rsidR="00040A2D" w:rsidRPr="008069B4">
        <w:rPr>
          <w:rFonts w:ascii="Times New Roman" w:hAnsi="Times New Roman" w:cs="Times New Roman" w:hint="eastAsia"/>
          <w:color w:val="000000" w:themeColor="text1"/>
          <w:lang w:eastAsia="zh-CN"/>
        </w:rPr>
        <w:t>/</w:t>
      </w:r>
      <w:r w:rsidR="00040A2D" w:rsidRPr="008069B4">
        <w:rPr>
          <w:rFonts w:ascii="Times New Roman" w:hAnsi="Times New Roman" w:cs="Times New Roman" w:hint="eastAsia"/>
          <w:color w:val="000000" w:themeColor="text1"/>
          <w:lang w:eastAsia="zh-CN"/>
        </w:rPr>
        <w:t>吨）</w:t>
      </w:r>
      <w:r w:rsidR="00040A2D" w:rsidRPr="008069B4">
        <w:rPr>
          <w:rFonts w:ascii="Times New Roman" w:hAnsi="Times New Roman" w:cs="Times New Roman" w:hint="eastAsia"/>
          <w:color w:val="000000" w:themeColor="text1"/>
          <w:lang w:eastAsia="zh-CN"/>
        </w:rPr>
        <w:t>*</w:t>
      </w:r>
      <w:r w:rsidRPr="008069B4">
        <w:rPr>
          <w:rFonts w:ascii="Times New Roman" w:hAnsi="Times New Roman" w:cs="Times New Roman" w:hint="eastAsia"/>
          <w:color w:val="000000" w:themeColor="text1"/>
          <w:lang w:eastAsia="zh-CN"/>
        </w:rPr>
        <w:t>废阻蚀剂</w:t>
      </w:r>
      <w:r w:rsidR="00040A2D" w:rsidRPr="008069B4">
        <w:rPr>
          <w:rFonts w:ascii="Times New Roman" w:hAnsi="Times New Roman" w:cs="Times New Roman" w:hint="eastAsia"/>
          <w:color w:val="000000" w:themeColor="text1"/>
          <w:lang w:eastAsia="zh-CN"/>
        </w:rPr>
        <w:t>出厂重量；含增值税</w:t>
      </w:r>
      <w:r w:rsidR="00040A2D" w:rsidRPr="008069B4">
        <w:rPr>
          <w:rFonts w:ascii="Times New Roman" w:hAnsi="Times New Roman" w:cs="Times New Roman" w:hint="eastAsia"/>
          <w:color w:val="000000" w:themeColor="text1"/>
          <w:lang w:eastAsia="zh-CN"/>
        </w:rPr>
        <w:t>13%</w:t>
      </w:r>
    </w:p>
    <w:p w:rsidR="00040A2D" w:rsidRPr="008069B4" w:rsidRDefault="00040A2D" w:rsidP="008069B4">
      <w:pPr>
        <w:widowControl/>
        <w:spacing w:line="460" w:lineRule="exact"/>
        <w:ind w:firstLineChars="200" w:firstLine="440"/>
        <w:rPr>
          <w:rFonts w:ascii="Times New Roman" w:hAnsi="Times New Roman" w:cs="Times New Roman"/>
          <w:color w:val="000000" w:themeColor="text1"/>
          <w:lang w:eastAsia="zh-CN"/>
        </w:rPr>
      </w:pPr>
      <w:r w:rsidRPr="008069B4">
        <w:rPr>
          <w:rFonts w:ascii="Times New Roman" w:hAnsi="Times New Roman" w:cs="Times New Roman" w:hint="eastAsia"/>
          <w:color w:val="000000" w:themeColor="text1"/>
          <w:lang w:eastAsia="zh-CN"/>
        </w:rPr>
        <w:t>（</w:t>
      </w:r>
      <w:r w:rsidRPr="008069B4">
        <w:rPr>
          <w:rFonts w:ascii="Times New Roman" w:hAnsi="Times New Roman" w:cs="Times New Roman" w:hint="eastAsia"/>
          <w:color w:val="000000" w:themeColor="text1"/>
          <w:lang w:eastAsia="zh-CN"/>
        </w:rPr>
        <w:t>1</w:t>
      </w:r>
      <w:r w:rsidR="005E355F" w:rsidRPr="008069B4">
        <w:rPr>
          <w:rFonts w:ascii="Times New Roman" w:hAnsi="Times New Roman" w:cs="Times New Roman" w:hint="eastAsia"/>
          <w:color w:val="000000" w:themeColor="text1"/>
          <w:lang w:eastAsia="zh-CN"/>
        </w:rPr>
        <w:t>）镍单价参照上海有色网，以询比</w:t>
      </w:r>
      <w:r w:rsidRPr="008069B4">
        <w:rPr>
          <w:rFonts w:ascii="Times New Roman" w:hAnsi="Times New Roman" w:cs="Times New Roman" w:hint="eastAsia"/>
          <w:color w:val="000000" w:themeColor="text1"/>
          <w:lang w:eastAsia="zh-CN"/>
        </w:rPr>
        <w:t>人提货通知所在月的（</w:t>
      </w:r>
      <w:r w:rsidRPr="008069B4">
        <w:rPr>
          <w:rFonts w:ascii="Times New Roman" w:hAnsi="Times New Roman" w:cs="Times New Roman" w:hint="eastAsia"/>
          <w:color w:val="000000" w:themeColor="text1"/>
          <w:lang w:eastAsia="zh-CN"/>
        </w:rPr>
        <w:t>1#</w:t>
      </w:r>
      <w:r w:rsidRPr="008069B4">
        <w:rPr>
          <w:rFonts w:ascii="Times New Roman" w:hAnsi="Times New Roman" w:cs="Times New Roman" w:hint="eastAsia"/>
          <w:color w:val="000000" w:themeColor="text1"/>
          <w:lang w:eastAsia="zh-CN"/>
        </w:rPr>
        <w:t>进口镍）市场月均价，单位元</w:t>
      </w:r>
      <w:r w:rsidRPr="008069B4">
        <w:rPr>
          <w:rFonts w:ascii="Times New Roman" w:hAnsi="Times New Roman" w:cs="Times New Roman" w:hint="eastAsia"/>
          <w:color w:val="000000" w:themeColor="text1"/>
          <w:lang w:eastAsia="zh-CN"/>
        </w:rPr>
        <w:t>/</w:t>
      </w:r>
      <w:r w:rsidRPr="008069B4">
        <w:rPr>
          <w:rFonts w:ascii="Times New Roman" w:hAnsi="Times New Roman" w:cs="Times New Roman" w:hint="eastAsia"/>
          <w:color w:val="000000" w:themeColor="text1"/>
          <w:lang w:eastAsia="zh-CN"/>
        </w:rPr>
        <w:t>吨，含税</w:t>
      </w:r>
      <w:r w:rsidRPr="008069B4">
        <w:rPr>
          <w:rFonts w:ascii="Times New Roman" w:hAnsi="Times New Roman" w:cs="Times New Roman" w:hint="eastAsia"/>
          <w:color w:val="000000" w:themeColor="text1"/>
          <w:lang w:eastAsia="zh-CN"/>
        </w:rPr>
        <w:t>13%</w:t>
      </w:r>
      <w:r w:rsidRPr="008069B4">
        <w:rPr>
          <w:rFonts w:ascii="Times New Roman" w:hAnsi="Times New Roman" w:cs="Times New Roman" w:hint="eastAsia"/>
          <w:color w:val="000000" w:themeColor="text1"/>
          <w:lang w:eastAsia="zh-CN"/>
        </w:rPr>
        <w:t>；上海有色网网址：</w:t>
      </w:r>
      <w:r w:rsidRPr="008069B4">
        <w:rPr>
          <w:rFonts w:ascii="Times New Roman" w:hAnsi="Times New Roman" w:cs="Times New Roman"/>
          <w:color w:val="000000" w:themeColor="text1"/>
          <w:lang w:eastAsia="zh-CN"/>
        </w:rPr>
        <w:t>https://www.smm.cn/</w:t>
      </w:r>
      <w:r w:rsidRPr="008069B4">
        <w:rPr>
          <w:rFonts w:ascii="Times New Roman" w:hAnsi="Times New Roman" w:cs="Times New Roman" w:hint="eastAsia"/>
          <w:color w:val="000000" w:themeColor="text1"/>
          <w:lang w:eastAsia="zh-CN"/>
        </w:rPr>
        <w:t>；</w:t>
      </w:r>
    </w:p>
    <w:p w:rsidR="00040A2D" w:rsidRPr="008069B4" w:rsidRDefault="00040A2D" w:rsidP="008069B4">
      <w:pPr>
        <w:widowControl/>
        <w:spacing w:line="460" w:lineRule="exact"/>
        <w:ind w:firstLineChars="200" w:firstLine="440"/>
        <w:rPr>
          <w:szCs w:val="21"/>
          <w:lang w:eastAsia="zh-CN"/>
        </w:rPr>
      </w:pPr>
      <w:r w:rsidRPr="008069B4">
        <w:rPr>
          <w:rFonts w:ascii="Times New Roman" w:hAnsi="Times New Roman" w:cs="Times New Roman" w:hint="eastAsia"/>
          <w:color w:val="000000" w:themeColor="text1"/>
          <w:lang w:eastAsia="zh-CN"/>
        </w:rPr>
        <w:t>（</w:t>
      </w:r>
      <w:r w:rsidRPr="008069B4">
        <w:rPr>
          <w:rFonts w:ascii="Times New Roman" w:hAnsi="Times New Roman" w:cs="Times New Roman" w:hint="eastAsia"/>
          <w:color w:val="000000" w:themeColor="text1"/>
          <w:lang w:eastAsia="zh-CN"/>
        </w:rPr>
        <w:t>2</w:t>
      </w:r>
      <w:r w:rsidRPr="008069B4">
        <w:rPr>
          <w:rFonts w:ascii="Times New Roman" w:hAnsi="Times New Roman" w:cs="Times New Roman" w:hint="eastAsia"/>
          <w:color w:val="000000" w:themeColor="text1"/>
          <w:lang w:eastAsia="zh-CN"/>
        </w:rPr>
        <w:t>）钼价格参照亿览网国内钼精矿价格行情</w:t>
      </w:r>
      <w:r w:rsidR="005E355F" w:rsidRPr="008069B4">
        <w:rPr>
          <w:rFonts w:ascii="Times New Roman" w:hAnsi="Times New Roman" w:cs="Times New Roman" w:hint="eastAsia"/>
          <w:color w:val="000000" w:themeColor="text1"/>
          <w:lang w:eastAsia="zh-CN"/>
        </w:rPr>
        <w:t>，以询比</w:t>
      </w:r>
      <w:r w:rsidRPr="008069B4">
        <w:rPr>
          <w:rFonts w:ascii="Times New Roman" w:hAnsi="Times New Roman" w:cs="Times New Roman" w:hint="eastAsia"/>
          <w:color w:val="000000" w:themeColor="text1"/>
          <w:lang w:eastAsia="zh-CN"/>
        </w:rPr>
        <w:t>人提货通知所在月的（钼精矿</w:t>
      </w:r>
      <w:r w:rsidRPr="008069B4">
        <w:rPr>
          <w:rFonts w:ascii="Times New Roman" w:hAnsi="Times New Roman" w:cs="Times New Roman" w:hint="eastAsia"/>
          <w:color w:val="000000" w:themeColor="text1"/>
          <w:lang w:eastAsia="zh-CN"/>
        </w:rPr>
        <w:t>45-50%</w:t>
      </w:r>
      <w:r w:rsidRPr="008069B4">
        <w:rPr>
          <w:rFonts w:ascii="Times New Roman" w:hAnsi="Times New Roman" w:cs="Times New Roman" w:hint="eastAsia"/>
          <w:color w:val="000000" w:themeColor="text1"/>
          <w:lang w:eastAsia="zh-CN"/>
        </w:rPr>
        <w:t>，元</w:t>
      </w:r>
      <w:r w:rsidRPr="008069B4">
        <w:rPr>
          <w:rFonts w:ascii="Times New Roman" w:hAnsi="Times New Roman" w:cs="Times New Roman" w:hint="eastAsia"/>
          <w:color w:val="000000" w:themeColor="text1"/>
          <w:lang w:eastAsia="zh-CN"/>
        </w:rPr>
        <w:t>/</w:t>
      </w:r>
      <w:r w:rsidRPr="008069B4">
        <w:rPr>
          <w:rFonts w:ascii="Times New Roman" w:hAnsi="Times New Roman" w:cs="Times New Roman" w:hint="eastAsia"/>
          <w:color w:val="000000" w:themeColor="text1"/>
          <w:lang w:eastAsia="zh-CN"/>
        </w:rPr>
        <w:t>吨</w:t>
      </w:r>
      <w:r w:rsidRPr="008069B4">
        <w:rPr>
          <w:rFonts w:hint="eastAsia"/>
          <w:szCs w:val="21"/>
          <w:lang w:eastAsia="zh-CN"/>
        </w:rPr>
        <w:t>度，日均价）市场月均价，含税13%；亿览网网址：</w:t>
      </w:r>
      <w:hyperlink r:id="rId12" w:history="1">
        <w:r w:rsidR="005E355F" w:rsidRPr="008069B4">
          <w:rPr>
            <w:szCs w:val="21"/>
            <w:lang w:eastAsia="zh-CN"/>
          </w:rPr>
          <w:t>http://www.comelan.com/</w:t>
        </w:r>
      </w:hyperlink>
      <w:r w:rsidRPr="008069B4">
        <w:rPr>
          <w:rFonts w:hint="eastAsia"/>
          <w:szCs w:val="21"/>
          <w:lang w:eastAsia="zh-CN"/>
        </w:rPr>
        <w:t>；</w:t>
      </w:r>
    </w:p>
    <w:p w:rsidR="00A82CCA" w:rsidRPr="008069B4" w:rsidRDefault="005E355F" w:rsidP="008069B4">
      <w:pPr>
        <w:pStyle w:val="10"/>
        <w:ind w:firstLineChars="200" w:firstLine="440"/>
        <w:rPr>
          <w:rFonts w:hAnsi="宋体" w:cs="宋体"/>
          <w:sz w:val="22"/>
          <w:szCs w:val="21"/>
        </w:rPr>
      </w:pPr>
      <w:r w:rsidRPr="008069B4">
        <w:rPr>
          <w:rFonts w:hAnsi="宋体" w:cs="宋体" w:hint="eastAsia"/>
          <w:sz w:val="22"/>
          <w:szCs w:val="21"/>
        </w:rPr>
        <w:t>（3）钴单价参照上海有色网，以询比人提货通知所在月的（</w:t>
      </w:r>
      <w:r w:rsidRPr="008069B4">
        <w:rPr>
          <w:rFonts w:hAnsi="宋体" w:cs="宋体"/>
          <w:sz w:val="22"/>
          <w:szCs w:val="21"/>
        </w:rPr>
        <w:t>电解钴SMM-CO-CM-001</w:t>
      </w:r>
      <w:r w:rsidRPr="008069B4">
        <w:rPr>
          <w:rFonts w:hAnsi="宋体" w:cs="宋体" w:hint="eastAsia"/>
          <w:sz w:val="22"/>
          <w:szCs w:val="21"/>
        </w:rPr>
        <w:t>）市场月均价，单位元/吨，含税13%；上海有色网网址：</w:t>
      </w:r>
      <w:r w:rsidRPr="008069B4">
        <w:rPr>
          <w:rFonts w:hAnsi="宋体" w:cs="宋体"/>
          <w:sz w:val="22"/>
          <w:szCs w:val="21"/>
        </w:rPr>
        <w:t>https://www.smm.cn/</w:t>
      </w:r>
      <w:r w:rsidRPr="008069B4">
        <w:rPr>
          <w:rFonts w:hAnsi="宋体" w:cs="宋体" w:hint="eastAsia"/>
          <w:sz w:val="22"/>
          <w:szCs w:val="21"/>
        </w:rPr>
        <w:t>；</w:t>
      </w:r>
      <w:bookmarkEnd w:id="16"/>
    </w:p>
    <w:p w:rsidR="00A82CCA" w:rsidRPr="008069B4" w:rsidRDefault="00C5216E" w:rsidP="008069B4">
      <w:pPr>
        <w:tabs>
          <w:tab w:val="left" w:pos="709"/>
        </w:tabs>
        <w:spacing w:line="360" w:lineRule="auto"/>
        <w:ind w:firstLineChars="200" w:firstLine="440"/>
        <w:rPr>
          <w:szCs w:val="21"/>
          <w:lang w:eastAsia="zh-CN"/>
        </w:rPr>
      </w:pPr>
      <w:r w:rsidRPr="008069B4">
        <w:rPr>
          <w:rFonts w:hint="eastAsia"/>
          <w:szCs w:val="21"/>
          <w:lang w:eastAsia="zh-CN"/>
        </w:rPr>
        <w:t>八、本项目采用</w:t>
      </w:r>
      <w:r w:rsidR="00565646" w:rsidRPr="008069B4">
        <w:rPr>
          <w:rFonts w:hint="eastAsia"/>
          <w:szCs w:val="21"/>
          <w:lang w:eastAsia="zh-CN"/>
        </w:rPr>
        <w:t>处置服务费</w:t>
      </w:r>
      <w:r w:rsidR="00E675C0" w:rsidRPr="008069B4">
        <w:rPr>
          <w:rFonts w:hint="eastAsia"/>
          <w:szCs w:val="21"/>
          <w:lang w:eastAsia="zh-CN"/>
        </w:rPr>
        <w:t>α值最低价中选法。</w:t>
      </w:r>
      <w:r w:rsidR="00565646" w:rsidRPr="008069B4">
        <w:rPr>
          <w:rFonts w:hint="eastAsia"/>
          <w:szCs w:val="21"/>
          <w:lang w:eastAsia="zh-CN"/>
        </w:rPr>
        <w:t>处置服务费</w:t>
      </w:r>
      <w:r w:rsidR="00276650" w:rsidRPr="008069B4">
        <w:rPr>
          <w:rFonts w:hint="eastAsia"/>
          <w:szCs w:val="21"/>
          <w:lang w:eastAsia="zh-CN"/>
        </w:rPr>
        <w:t>α包含运输、到现场提货装车、焚烧、提炼、损耗、资金利息等所有费用。各家回收率对于成本的影响均包含在处置费里。</w:t>
      </w:r>
      <w:bookmarkEnd w:id="17"/>
      <w:bookmarkEnd w:id="18"/>
    </w:p>
    <w:bookmarkEnd w:id="14"/>
    <w:bookmarkEnd w:id="15"/>
    <w:p w:rsidR="00A82CCA" w:rsidRPr="008069B4" w:rsidRDefault="00C5216E">
      <w:pPr>
        <w:tabs>
          <w:tab w:val="left" w:pos="709"/>
        </w:tabs>
        <w:spacing w:line="360" w:lineRule="auto"/>
        <w:ind w:firstLineChars="200" w:firstLine="440"/>
        <w:rPr>
          <w:szCs w:val="21"/>
          <w:lang w:eastAsia="zh-CN"/>
        </w:rPr>
      </w:pPr>
      <w:r w:rsidRPr="008069B4">
        <w:rPr>
          <w:rFonts w:hint="eastAsia"/>
          <w:szCs w:val="21"/>
          <w:lang w:eastAsia="zh-CN"/>
        </w:rPr>
        <w:t>九、本项目参选保证金：</w:t>
      </w:r>
      <w:r w:rsidR="00E675C0" w:rsidRPr="008069B4">
        <w:rPr>
          <w:rFonts w:hint="eastAsia"/>
          <w:szCs w:val="21"/>
          <w:lang w:eastAsia="zh-CN"/>
        </w:rPr>
        <w:t>10</w:t>
      </w:r>
      <w:r w:rsidRPr="008069B4">
        <w:rPr>
          <w:rFonts w:hint="eastAsia"/>
          <w:szCs w:val="21"/>
          <w:lang w:eastAsia="zh-CN"/>
        </w:rPr>
        <w:t>000元。</w:t>
      </w:r>
    </w:p>
    <w:p w:rsidR="00A82CCA" w:rsidRDefault="00C5216E" w:rsidP="008D26A2">
      <w:pPr>
        <w:tabs>
          <w:tab w:val="left" w:pos="709"/>
        </w:tabs>
        <w:spacing w:line="360" w:lineRule="auto"/>
        <w:ind w:firstLineChars="200" w:firstLine="458"/>
        <w:rPr>
          <w:szCs w:val="21"/>
          <w:lang w:eastAsia="zh-CN"/>
        </w:rPr>
      </w:pPr>
      <w:r>
        <w:rPr>
          <w:rFonts w:hint="eastAsia"/>
          <w:b/>
          <w:bCs/>
          <w:snapToGrid w:val="0"/>
          <w:spacing w:val="8"/>
          <w:szCs w:val="21"/>
          <w:lang w:eastAsia="zh-CN"/>
        </w:rPr>
        <w:t>十、联系方式</w:t>
      </w:r>
    </w:p>
    <w:p w:rsidR="00A82CCA" w:rsidRDefault="00E675C0">
      <w:pPr>
        <w:tabs>
          <w:tab w:val="left" w:pos="709"/>
        </w:tabs>
        <w:spacing w:line="360" w:lineRule="auto"/>
        <w:ind w:firstLineChars="200" w:firstLine="440"/>
        <w:rPr>
          <w:szCs w:val="21"/>
          <w:lang w:eastAsia="zh-CN"/>
        </w:rPr>
      </w:pPr>
      <w:r>
        <w:rPr>
          <w:rFonts w:hint="eastAsia"/>
          <w:szCs w:val="21"/>
          <w:lang w:eastAsia="zh-CN"/>
        </w:rPr>
        <w:t>商务联系人：何春城</w:t>
      </w:r>
      <w:r w:rsidR="00C5216E">
        <w:rPr>
          <w:rFonts w:hint="eastAsia"/>
          <w:szCs w:val="21"/>
          <w:lang w:eastAsia="zh-CN"/>
        </w:rPr>
        <w:t xml:space="preserve"> 电话：</w:t>
      </w:r>
      <w:r>
        <w:rPr>
          <w:rFonts w:hint="eastAsia"/>
          <w:szCs w:val="21"/>
          <w:lang w:eastAsia="zh-CN"/>
        </w:rPr>
        <w:t>15059154019</w:t>
      </w:r>
      <w:r w:rsidR="00C5216E">
        <w:rPr>
          <w:rFonts w:hint="eastAsia"/>
          <w:szCs w:val="21"/>
          <w:lang w:eastAsia="zh-CN"/>
        </w:rPr>
        <w:t xml:space="preserve"> 邮箱：</w:t>
      </w:r>
      <w:hyperlink r:id="rId13" w:history="1">
        <w:r w:rsidRPr="00F57C02">
          <w:rPr>
            <w:rStyle w:val="afa"/>
            <w:rFonts w:hint="eastAsia"/>
            <w:lang w:eastAsia="zh-CN"/>
          </w:rPr>
          <w:t>hecc@fu</w:t>
        </w:r>
        <w:r w:rsidRPr="00F57C02">
          <w:rPr>
            <w:rStyle w:val="afa"/>
            <w:lang w:eastAsia="zh-CN"/>
          </w:rPr>
          <w:t>j</w:t>
        </w:r>
        <w:r w:rsidRPr="00F57C02">
          <w:rPr>
            <w:rStyle w:val="afa"/>
            <w:rFonts w:hint="eastAsia"/>
            <w:lang w:eastAsia="zh-CN"/>
          </w:rPr>
          <w:t>ianep.com</w:t>
        </w:r>
      </w:hyperlink>
    </w:p>
    <w:p w:rsidR="00A82CCA" w:rsidRDefault="00C5216E">
      <w:pPr>
        <w:widowControl/>
        <w:spacing w:line="360" w:lineRule="auto"/>
        <w:ind w:firstLineChars="200" w:firstLine="440"/>
        <w:rPr>
          <w:lang w:eastAsia="zh-CN"/>
        </w:rPr>
      </w:pPr>
      <w:r>
        <w:rPr>
          <w:szCs w:val="21"/>
          <w:lang w:eastAsia="zh-CN"/>
        </w:rPr>
        <w:t>技术联系人：</w:t>
      </w:r>
      <w:r w:rsidR="006C6270" w:rsidRPr="006C6270">
        <w:rPr>
          <w:rFonts w:hint="eastAsia"/>
          <w:lang w:eastAsia="zh-CN"/>
        </w:rPr>
        <w:t>陈桂娥</w:t>
      </w:r>
      <w:r>
        <w:rPr>
          <w:rFonts w:hint="eastAsia"/>
          <w:lang w:eastAsia="zh-CN"/>
        </w:rPr>
        <w:t xml:space="preserve"> 电话：</w:t>
      </w:r>
      <w:r w:rsidR="006C6270" w:rsidRPr="006C6270">
        <w:rPr>
          <w:lang w:eastAsia="zh-CN"/>
        </w:rPr>
        <w:t>15960612607</w:t>
      </w:r>
      <w:r>
        <w:rPr>
          <w:rFonts w:hint="eastAsia"/>
          <w:lang w:eastAsia="zh-CN"/>
        </w:rPr>
        <w:t xml:space="preserve"> </w:t>
      </w:r>
      <w:r>
        <w:rPr>
          <w:lang w:eastAsia="zh-CN"/>
        </w:rPr>
        <w:t>邮箱：</w:t>
      </w:r>
      <w:r w:rsidR="006C6270">
        <w:rPr>
          <w:rFonts w:ascii="微软雅黑" w:eastAsia="微软雅黑" w:hAnsi="微软雅黑" w:hint="eastAsia"/>
          <w:color w:val="5A5A5A"/>
          <w:sz w:val="18"/>
          <w:szCs w:val="18"/>
          <w:shd w:val="clear" w:color="auto" w:fill="FFFFFF"/>
          <w:lang w:eastAsia="zh-CN"/>
        </w:rPr>
        <w:t> </w:t>
      </w:r>
      <w:r w:rsidR="006C6270">
        <w:rPr>
          <w:rStyle w:val="cdmessage"/>
          <w:rFonts w:ascii="微软雅黑" w:eastAsia="微软雅黑" w:hAnsi="微软雅黑" w:hint="eastAsia"/>
          <w:color w:val="5193E1"/>
          <w:sz w:val="18"/>
          <w:szCs w:val="18"/>
          <w:shd w:val="clear" w:color="auto" w:fill="FFFFFF"/>
          <w:lang w:eastAsia="zh-CN"/>
        </w:rPr>
        <w:t>gechen@fhcpec.com.cn</w:t>
      </w:r>
      <w:r w:rsidR="004630AF">
        <w:rPr>
          <w:lang w:eastAsia="zh-CN"/>
        </w:rPr>
        <w:t> </w:t>
      </w:r>
    </w:p>
    <w:p w:rsidR="00A82CCA" w:rsidRDefault="00C5216E">
      <w:pPr>
        <w:tabs>
          <w:tab w:val="left" w:pos="709"/>
        </w:tabs>
        <w:spacing w:line="360" w:lineRule="auto"/>
        <w:ind w:firstLineChars="200" w:firstLine="440"/>
        <w:rPr>
          <w:szCs w:val="21"/>
          <w:lang w:eastAsia="zh-CN"/>
        </w:rPr>
      </w:pPr>
      <w:r>
        <w:rPr>
          <w:rFonts w:hint="eastAsia"/>
          <w:szCs w:val="21"/>
          <w:lang w:eastAsia="zh-CN"/>
        </w:rPr>
        <w:t xml:space="preserve">纪检监察室电话：0596-6311774  </w:t>
      </w:r>
    </w:p>
    <w:p w:rsidR="00A82CCA" w:rsidRDefault="00C5216E">
      <w:pPr>
        <w:tabs>
          <w:tab w:val="left" w:pos="709"/>
        </w:tabs>
        <w:spacing w:line="360" w:lineRule="auto"/>
        <w:ind w:leftChars="200" w:left="440"/>
        <w:rPr>
          <w:szCs w:val="21"/>
          <w:lang w:eastAsia="zh-CN"/>
        </w:rPr>
      </w:pPr>
      <w:r>
        <w:rPr>
          <w:rFonts w:hint="eastAsia"/>
          <w:szCs w:val="21"/>
          <w:lang w:eastAsia="zh-CN"/>
        </w:rPr>
        <w:t>联系地址：</w:t>
      </w:r>
      <w:r>
        <w:rPr>
          <w:rFonts w:hint="eastAsia"/>
          <w:color w:val="000000" w:themeColor="text1"/>
          <w:szCs w:val="21"/>
          <w:lang w:eastAsia="zh-CN"/>
        </w:rPr>
        <w:t>福建省漳州市古雷开发区纵四路西侧福化古雷运营中心17楼</w:t>
      </w:r>
    </w:p>
    <w:p w:rsidR="00A82CCA" w:rsidRDefault="00C5216E">
      <w:pPr>
        <w:tabs>
          <w:tab w:val="left" w:pos="709"/>
        </w:tabs>
        <w:spacing w:line="360" w:lineRule="auto"/>
        <w:ind w:leftChars="200" w:left="440" w:firstLineChars="35" w:firstLine="77"/>
        <w:rPr>
          <w:szCs w:val="21"/>
          <w:lang w:eastAsia="zh-CN"/>
        </w:rPr>
      </w:pPr>
      <w:r>
        <w:rPr>
          <w:rFonts w:hint="eastAsia"/>
          <w:szCs w:val="21"/>
          <w:lang w:eastAsia="zh-CN"/>
        </w:rPr>
        <w:t>邮  编：363216</w:t>
      </w:r>
    </w:p>
    <w:p w:rsidR="00A82CCA" w:rsidRDefault="00A82CCA">
      <w:pPr>
        <w:spacing w:line="360" w:lineRule="auto"/>
        <w:rPr>
          <w:szCs w:val="21"/>
          <w:lang w:eastAsia="zh-CN"/>
        </w:rPr>
      </w:pPr>
    </w:p>
    <w:p w:rsidR="00A82CCA" w:rsidRDefault="00C5216E" w:rsidP="00302708">
      <w:pPr>
        <w:spacing w:line="360" w:lineRule="auto"/>
        <w:ind w:firstLineChars="200" w:firstLine="440"/>
        <w:jc w:val="right"/>
        <w:rPr>
          <w:szCs w:val="21"/>
          <w:lang w:eastAsia="zh-CN"/>
        </w:rPr>
      </w:pPr>
      <w:r>
        <w:rPr>
          <w:rFonts w:hint="eastAsia"/>
          <w:szCs w:val="21"/>
          <w:lang w:eastAsia="zh-CN"/>
        </w:rPr>
        <w:t xml:space="preserve"> </w:t>
      </w:r>
      <w:r w:rsidR="009876CF">
        <w:rPr>
          <w:rFonts w:hint="eastAsia"/>
          <w:szCs w:val="21"/>
          <w:lang w:eastAsia="zh-CN"/>
        </w:rPr>
        <w:t>腾龙芳烃（漳州）</w:t>
      </w:r>
      <w:r>
        <w:rPr>
          <w:rFonts w:hint="eastAsia"/>
          <w:szCs w:val="21"/>
          <w:lang w:eastAsia="zh-CN"/>
        </w:rPr>
        <w:t xml:space="preserve">有限公司 </w:t>
      </w:r>
    </w:p>
    <w:p w:rsidR="00A82CCA" w:rsidRDefault="00C5216E" w:rsidP="00302708">
      <w:pPr>
        <w:spacing w:line="360" w:lineRule="auto"/>
        <w:ind w:firstLineChars="200" w:firstLine="440"/>
        <w:jc w:val="right"/>
        <w:rPr>
          <w:szCs w:val="21"/>
          <w:lang w:eastAsia="zh-CN"/>
        </w:rPr>
      </w:pPr>
      <w:r>
        <w:rPr>
          <w:szCs w:val="21"/>
          <w:lang w:eastAsia="zh-CN"/>
        </w:rPr>
        <w:t>202</w:t>
      </w:r>
      <w:r>
        <w:rPr>
          <w:rFonts w:hint="eastAsia"/>
          <w:szCs w:val="21"/>
          <w:lang w:eastAsia="zh-CN"/>
        </w:rPr>
        <w:t>6年</w:t>
      </w:r>
      <w:r w:rsidR="009876CF">
        <w:rPr>
          <w:rFonts w:hint="eastAsia"/>
          <w:szCs w:val="21"/>
          <w:lang w:eastAsia="zh-CN"/>
        </w:rPr>
        <w:t>10</w:t>
      </w:r>
      <w:r>
        <w:rPr>
          <w:rFonts w:hint="eastAsia"/>
          <w:szCs w:val="21"/>
          <w:lang w:eastAsia="zh-CN"/>
        </w:rPr>
        <w:t>月</w:t>
      </w:r>
      <w:r w:rsidR="000565F4">
        <w:rPr>
          <w:rFonts w:hint="eastAsia"/>
          <w:szCs w:val="21"/>
          <w:lang w:eastAsia="zh-CN"/>
        </w:rPr>
        <w:t>26</w:t>
      </w:r>
      <w:r>
        <w:rPr>
          <w:rFonts w:hint="eastAsia"/>
          <w:szCs w:val="21"/>
          <w:lang w:eastAsia="zh-CN"/>
        </w:rPr>
        <w:t>日</w:t>
      </w:r>
    </w:p>
    <w:p w:rsidR="00A82CCA" w:rsidRDefault="00A82CCA">
      <w:pPr>
        <w:pStyle w:val="10"/>
        <w:rPr>
          <w:szCs w:val="21"/>
        </w:rPr>
      </w:pPr>
    </w:p>
    <w:p w:rsidR="00A82CCA" w:rsidRDefault="00A82CCA">
      <w:pPr>
        <w:pStyle w:val="10"/>
        <w:rPr>
          <w:sz w:val="21"/>
          <w:szCs w:val="21"/>
        </w:rPr>
      </w:pPr>
    </w:p>
    <w:p w:rsidR="00A82CCA" w:rsidRDefault="00A82CCA">
      <w:pPr>
        <w:pStyle w:val="10"/>
        <w:rPr>
          <w:sz w:val="21"/>
          <w:szCs w:val="21"/>
        </w:rPr>
      </w:pPr>
    </w:p>
    <w:p w:rsidR="006D5617" w:rsidRDefault="006D5617">
      <w:pPr>
        <w:pStyle w:val="10"/>
        <w:rPr>
          <w:sz w:val="21"/>
          <w:szCs w:val="21"/>
        </w:rPr>
      </w:pPr>
    </w:p>
    <w:p w:rsidR="006D5617" w:rsidRDefault="006D5617">
      <w:pPr>
        <w:pStyle w:val="10"/>
        <w:rPr>
          <w:sz w:val="21"/>
          <w:szCs w:val="21"/>
        </w:rPr>
      </w:pPr>
    </w:p>
    <w:p w:rsidR="006D5617" w:rsidRDefault="006D5617">
      <w:pPr>
        <w:pStyle w:val="10"/>
        <w:rPr>
          <w:sz w:val="21"/>
          <w:szCs w:val="21"/>
        </w:rPr>
      </w:pPr>
    </w:p>
    <w:p w:rsidR="006D5617" w:rsidRDefault="006D5617">
      <w:pPr>
        <w:pStyle w:val="10"/>
        <w:rPr>
          <w:sz w:val="21"/>
          <w:szCs w:val="21"/>
        </w:rPr>
      </w:pPr>
    </w:p>
    <w:p w:rsidR="006D5617" w:rsidRDefault="006D5617">
      <w:pPr>
        <w:pStyle w:val="10"/>
        <w:rPr>
          <w:sz w:val="21"/>
          <w:szCs w:val="21"/>
        </w:rPr>
      </w:pPr>
    </w:p>
    <w:p w:rsidR="00A82CCA" w:rsidRDefault="00A82CCA">
      <w:pPr>
        <w:pStyle w:val="10"/>
        <w:rPr>
          <w:sz w:val="21"/>
          <w:szCs w:val="21"/>
        </w:rPr>
      </w:pPr>
    </w:p>
    <w:p w:rsidR="00A82CCA" w:rsidRDefault="00C5216E">
      <w:pPr>
        <w:jc w:val="center"/>
        <w:outlineLvl w:val="0"/>
        <w:rPr>
          <w:rFonts w:ascii="黑体" w:eastAsia="黑体" w:hAnsi="黑体"/>
          <w:sz w:val="32"/>
          <w:szCs w:val="32"/>
          <w:lang w:eastAsia="zh-CN"/>
        </w:rPr>
      </w:pPr>
      <w:r>
        <w:rPr>
          <w:rFonts w:ascii="黑体" w:eastAsia="黑体" w:hAnsi="黑体"/>
          <w:sz w:val="32"/>
          <w:szCs w:val="32"/>
          <w:lang w:eastAsia="zh-CN"/>
        </w:rPr>
        <w:t>附件</w:t>
      </w:r>
      <w:r>
        <w:rPr>
          <w:rFonts w:ascii="黑体" w:eastAsia="黑体" w:hAnsi="黑体" w:hint="eastAsia"/>
          <w:sz w:val="32"/>
          <w:szCs w:val="32"/>
          <w:lang w:eastAsia="zh-CN"/>
        </w:rPr>
        <w:t>、法定代表人授权书</w:t>
      </w:r>
    </w:p>
    <w:p w:rsidR="00A82CCA" w:rsidRDefault="00A82CCA">
      <w:pPr>
        <w:jc w:val="center"/>
        <w:outlineLvl w:val="0"/>
        <w:rPr>
          <w:rFonts w:ascii="黑体" w:eastAsia="黑体" w:hAnsi="黑体"/>
          <w:lang w:eastAsia="zh-CN"/>
        </w:rPr>
      </w:pPr>
    </w:p>
    <w:p w:rsidR="00A82CCA" w:rsidRDefault="00C5216E">
      <w:pPr>
        <w:autoSpaceDE/>
        <w:autoSpaceDN/>
        <w:spacing w:line="360" w:lineRule="auto"/>
        <w:ind w:firstLineChars="200" w:firstLine="480"/>
        <w:rPr>
          <w:rFonts w:hAnsi="Calibri" w:cs="黑体"/>
          <w:sz w:val="24"/>
          <w:szCs w:val="24"/>
          <w:lang w:eastAsia="zh-CN"/>
        </w:rPr>
      </w:pPr>
      <w:r>
        <w:rPr>
          <w:rFonts w:hAnsi="Calibri" w:cs="黑体" w:hint="eastAsia"/>
          <w:sz w:val="24"/>
          <w:szCs w:val="24"/>
          <w:lang w:eastAsia="zh-CN"/>
        </w:rPr>
        <w:t>本人（姓名）系（参比单位名称）的法定代表人，现授权委托本单位在职员工（姓名，职务）（身份证号码：、手机号码：、</w:t>
      </w:r>
      <w:r>
        <w:rPr>
          <w:rFonts w:hAnsi="Calibri" w:cs="黑体"/>
          <w:sz w:val="24"/>
          <w:szCs w:val="24"/>
          <w:lang w:eastAsia="zh-CN"/>
        </w:rPr>
        <w:t>EMAIL</w:t>
      </w:r>
      <w:r>
        <w:rPr>
          <w:rFonts w:hAnsi="Calibri" w:cs="黑体" w:hint="eastAsia"/>
          <w:sz w:val="24"/>
          <w:szCs w:val="24"/>
          <w:lang w:eastAsia="zh-CN"/>
        </w:rPr>
        <w:t>：）作为参比人代表以我方的名义参加贵单位组织的</w:t>
      </w:r>
      <w:r>
        <w:rPr>
          <w:rFonts w:hAnsi="Calibri" w:cs="黑体" w:hint="eastAsia"/>
          <w:sz w:val="24"/>
          <w:szCs w:val="24"/>
          <w:u w:val="single"/>
          <w:lang w:eastAsia="zh-CN"/>
        </w:rPr>
        <w:t>“</w:t>
      </w:r>
      <w:r w:rsidR="00B67E81">
        <w:rPr>
          <w:rFonts w:hAnsi="Calibri" w:cs="黑体" w:hint="eastAsia"/>
          <w:sz w:val="24"/>
          <w:szCs w:val="24"/>
          <w:u w:val="single"/>
          <w:lang w:eastAsia="zh-CN"/>
        </w:rPr>
        <w:t>废催化剂</w:t>
      </w:r>
      <w:r>
        <w:rPr>
          <w:rFonts w:hAnsi="Calibri" w:cs="黑体" w:hint="eastAsia"/>
          <w:sz w:val="24"/>
          <w:szCs w:val="24"/>
          <w:u w:val="single"/>
          <w:lang w:eastAsia="zh-CN"/>
        </w:rPr>
        <w:t>委外处置项目（项目编号：</w:t>
      </w:r>
      <w:r w:rsidR="00B67E81">
        <w:rPr>
          <w:rFonts w:hint="eastAsia"/>
          <w:bCs/>
          <w:szCs w:val="21"/>
          <w:u w:val="single"/>
          <w:lang w:eastAsia="zh-CN"/>
        </w:rPr>
        <w:t>QGB-20260920000027</w:t>
      </w:r>
      <w:r>
        <w:rPr>
          <w:rFonts w:hAnsi="Calibri" w:cs="黑体" w:hint="eastAsia"/>
          <w:sz w:val="24"/>
          <w:szCs w:val="24"/>
          <w:u w:val="single"/>
          <w:lang w:eastAsia="zh-CN"/>
        </w:rPr>
        <w:t>）”</w:t>
      </w:r>
      <w:r>
        <w:rPr>
          <w:rFonts w:hAnsi="Calibri" w:cs="黑体" w:hint="eastAsia"/>
          <w:sz w:val="24"/>
          <w:szCs w:val="24"/>
          <w:lang w:eastAsia="zh-CN"/>
        </w:rPr>
        <w:t>的询比活动，并代表我方全权处理一切与之有关的具体事务和签署相关文件，我均予以承认。</w:t>
      </w:r>
    </w:p>
    <w:p w:rsidR="00A82CCA" w:rsidRDefault="00C5216E">
      <w:pPr>
        <w:autoSpaceDE/>
        <w:autoSpaceDN/>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A82CCA" w:rsidRDefault="00C5216E">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sidR="00F84230">
        <w:rPr>
          <w:rFonts w:hAnsi="Calibri" w:cs="黑体" w:hint="eastAsia"/>
          <w:sz w:val="24"/>
          <w:szCs w:val="24"/>
          <w:lang w:eastAsia="zh-CN"/>
        </w:rPr>
        <w:t xml:space="preserve">  </w:t>
      </w:r>
      <w:r>
        <w:rPr>
          <w:rFonts w:hAnsi="Calibri" w:cs="黑体" w:hint="eastAsia"/>
          <w:sz w:val="24"/>
          <w:szCs w:val="24"/>
          <w:lang w:eastAsia="zh-CN"/>
        </w:rPr>
        <w:t>年</w:t>
      </w:r>
      <w:r w:rsidR="00F84230">
        <w:rPr>
          <w:rFonts w:hAnsi="Calibri" w:cs="黑体" w:hint="eastAsia"/>
          <w:sz w:val="24"/>
          <w:szCs w:val="24"/>
          <w:lang w:eastAsia="zh-CN"/>
        </w:rPr>
        <w:t xml:space="preserve">  </w:t>
      </w:r>
      <w:r>
        <w:rPr>
          <w:rFonts w:hAnsi="Calibri" w:cs="黑体" w:hint="eastAsia"/>
          <w:sz w:val="24"/>
          <w:szCs w:val="24"/>
          <w:lang w:eastAsia="zh-CN"/>
        </w:rPr>
        <w:t>月</w:t>
      </w:r>
      <w:r w:rsidR="00F84230">
        <w:rPr>
          <w:rFonts w:hAnsi="Calibri" w:cs="黑体" w:hint="eastAsia"/>
          <w:sz w:val="24"/>
          <w:szCs w:val="24"/>
          <w:lang w:eastAsia="zh-CN"/>
        </w:rPr>
        <w:t xml:space="preserve">  </w:t>
      </w:r>
      <w:r w:rsidR="00C65D9D">
        <w:rPr>
          <w:rFonts w:hAnsi="Calibri" w:cs="黑体" w:hint="eastAsia"/>
          <w:sz w:val="24"/>
          <w:szCs w:val="24"/>
          <w:lang w:eastAsia="zh-CN"/>
        </w:rPr>
        <w:t>日签字生效，本授权书至询比及合同</w:t>
      </w:r>
      <w:r>
        <w:rPr>
          <w:rFonts w:hAnsi="Calibri" w:cs="黑体" w:hint="eastAsia"/>
          <w:sz w:val="24"/>
          <w:szCs w:val="24"/>
          <w:lang w:eastAsia="zh-CN"/>
        </w:rPr>
        <w:t>有效期结束前始终有效。</w:t>
      </w:r>
    </w:p>
    <w:p w:rsidR="00A82CCA" w:rsidRDefault="00C5216E">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A82CCA" w:rsidRDefault="00A82CCA">
      <w:pPr>
        <w:rPr>
          <w:rFonts w:hAnsi="Calibri" w:cs="黑体"/>
          <w:sz w:val="24"/>
          <w:szCs w:val="24"/>
          <w:lang w:eastAsia="zh-CN"/>
        </w:rPr>
      </w:pPr>
    </w:p>
    <w:p w:rsidR="00A82CCA" w:rsidRDefault="00C5216E">
      <w:pPr>
        <w:spacing w:line="360" w:lineRule="auto"/>
        <w:ind w:leftChars="200" w:left="440"/>
        <w:rPr>
          <w:rFonts w:hAnsi="Calibri" w:cs="黑体"/>
          <w:sz w:val="24"/>
          <w:szCs w:val="24"/>
          <w:lang w:eastAsia="zh-CN"/>
        </w:rPr>
      </w:pPr>
      <w:r>
        <w:rPr>
          <w:rFonts w:hAnsi="Calibri" w:cs="黑体" w:hint="eastAsia"/>
          <w:sz w:val="24"/>
          <w:szCs w:val="24"/>
          <w:lang w:eastAsia="zh-CN"/>
        </w:rPr>
        <w:t>参比人（公章）：</w:t>
      </w:r>
    </w:p>
    <w:p w:rsidR="00A82CCA" w:rsidRDefault="00C5216E">
      <w:pPr>
        <w:spacing w:line="360" w:lineRule="auto"/>
        <w:ind w:leftChars="200" w:left="440"/>
        <w:rPr>
          <w:rFonts w:hAnsi="Calibri" w:cs="黑体"/>
          <w:sz w:val="24"/>
          <w:szCs w:val="24"/>
          <w:lang w:eastAsia="zh-CN"/>
        </w:rPr>
      </w:pPr>
      <w:r>
        <w:rPr>
          <w:rFonts w:hAnsi="Calibri" w:cs="黑体" w:hint="eastAsia"/>
          <w:sz w:val="24"/>
          <w:szCs w:val="24"/>
          <w:lang w:eastAsia="zh-CN"/>
        </w:rPr>
        <w:t>法定代表人（授权人）签字或盖章：</w:t>
      </w:r>
    </w:p>
    <w:p w:rsidR="00A82CCA" w:rsidRDefault="00C5216E">
      <w:pPr>
        <w:spacing w:line="360" w:lineRule="auto"/>
        <w:ind w:leftChars="200" w:left="440"/>
        <w:rPr>
          <w:rFonts w:hAnsi="Calibri" w:cs="黑体"/>
          <w:sz w:val="24"/>
          <w:szCs w:val="24"/>
          <w:lang w:eastAsia="zh-CN"/>
        </w:rPr>
      </w:pPr>
      <w:r>
        <w:rPr>
          <w:rFonts w:hAnsi="Calibri" w:cs="黑体" w:hint="eastAsia"/>
          <w:sz w:val="24"/>
          <w:szCs w:val="24"/>
          <w:lang w:eastAsia="zh-CN"/>
        </w:rPr>
        <w:t>参比人代表（被授权人）签字或盖章：</w:t>
      </w:r>
    </w:p>
    <w:p w:rsidR="00A82CCA" w:rsidRDefault="00A82CCA" w:rsidP="00C65D9D">
      <w:pPr>
        <w:spacing w:line="360" w:lineRule="auto"/>
        <w:rPr>
          <w:rFonts w:hAnsi="Calibri" w:cs="黑体"/>
          <w:sz w:val="24"/>
          <w:szCs w:val="24"/>
          <w:lang w:eastAsia="zh-CN"/>
        </w:rPr>
      </w:pPr>
    </w:p>
    <w:p w:rsidR="00A82CCA" w:rsidRDefault="00C5216E">
      <w:pPr>
        <w:spacing w:line="360" w:lineRule="auto"/>
        <w:ind w:leftChars="200" w:left="440"/>
        <w:rPr>
          <w:rFonts w:hAnsi="Calibri" w:cs="黑体"/>
          <w:sz w:val="24"/>
          <w:szCs w:val="24"/>
          <w:lang w:eastAsia="zh-CN"/>
        </w:rPr>
      </w:pPr>
      <w:r>
        <w:rPr>
          <w:rFonts w:hAnsi="Calibri" w:cs="黑体" w:hint="eastAsia"/>
          <w:sz w:val="24"/>
          <w:szCs w:val="24"/>
          <w:lang w:eastAsia="zh-CN"/>
        </w:rPr>
        <w:t>日期：</w:t>
      </w:r>
    </w:p>
    <w:p w:rsidR="00A82CCA" w:rsidRDefault="00A82CCA">
      <w:pPr>
        <w:ind w:leftChars="200" w:left="440"/>
        <w:rPr>
          <w:rFonts w:hAnsi="Calibri" w:cs="黑体"/>
          <w:sz w:val="24"/>
          <w:szCs w:val="24"/>
          <w:lang w:eastAsia="zh-CN"/>
        </w:rPr>
      </w:pPr>
    </w:p>
    <w:p w:rsidR="00A82CCA" w:rsidRDefault="00C5216E">
      <w:pPr>
        <w:ind w:leftChars="200" w:left="440"/>
        <w:rPr>
          <w:rFonts w:hAnsi="Calibri" w:cs="黑体"/>
          <w:sz w:val="24"/>
          <w:szCs w:val="24"/>
          <w:lang w:eastAsia="zh-CN"/>
        </w:rPr>
      </w:pPr>
      <w:r>
        <w:rPr>
          <w:rFonts w:hAnsi="Calibri" w:cs="黑体" w:hint="eastAsia"/>
          <w:sz w:val="24"/>
          <w:szCs w:val="24"/>
          <w:lang w:eastAsia="zh-CN"/>
        </w:rPr>
        <w:t>参比人代表（被授权人）身份证正面和反面复印件</w:t>
      </w:r>
    </w:p>
    <w:p w:rsidR="00A82CCA" w:rsidRDefault="00A82CCA">
      <w:pPr>
        <w:pStyle w:val="10"/>
        <w:sectPr w:rsidR="00A82CCA">
          <w:pgSz w:w="11910" w:h="16840"/>
          <w:pgMar w:top="1500" w:right="1020" w:bottom="740" w:left="1134" w:header="0" w:footer="551" w:gutter="0"/>
          <w:cols w:space="720"/>
        </w:sectPr>
      </w:pPr>
    </w:p>
    <w:p w:rsidR="00A82CCA" w:rsidRDefault="00A82CCA">
      <w:pPr>
        <w:spacing w:line="360" w:lineRule="auto"/>
        <w:ind w:firstLineChars="200" w:firstLine="482"/>
        <w:jc w:val="right"/>
        <w:rPr>
          <w:b/>
          <w:bCs/>
          <w:sz w:val="24"/>
          <w:szCs w:val="24"/>
          <w:lang w:eastAsia="zh-CN"/>
        </w:rPr>
      </w:pPr>
    </w:p>
    <w:p w:rsidR="00A82CCA" w:rsidRDefault="00C5216E">
      <w:pPr>
        <w:pStyle w:val="11"/>
        <w:tabs>
          <w:tab w:val="left" w:pos="1262"/>
        </w:tabs>
        <w:spacing w:line="355" w:lineRule="exact"/>
        <w:ind w:left="0" w:right="108"/>
        <w:jc w:val="center"/>
        <w:rPr>
          <w:lang w:eastAsia="zh-CN"/>
        </w:rPr>
      </w:pPr>
      <w:r>
        <w:rPr>
          <w:lang w:eastAsia="zh-CN"/>
        </w:rPr>
        <w:t>第二章</w:t>
      </w:r>
      <w:r>
        <w:rPr>
          <w:lang w:eastAsia="zh-CN"/>
        </w:rPr>
        <w:tab/>
      </w:r>
      <w:r>
        <w:rPr>
          <w:rFonts w:hint="eastAsia"/>
          <w:spacing w:val="-1"/>
          <w:w w:val="95"/>
          <w:lang w:eastAsia="zh-CN"/>
        </w:rPr>
        <w:t>询比</w:t>
      </w:r>
      <w:r>
        <w:rPr>
          <w:spacing w:val="-1"/>
          <w:w w:val="95"/>
          <w:lang w:eastAsia="zh-CN"/>
        </w:rPr>
        <w:t>须</w:t>
      </w:r>
      <w:r>
        <w:rPr>
          <w:w w:val="95"/>
          <w:lang w:eastAsia="zh-CN"/>
        </w:rPr>
        <w:t>知</w:t>
      </w:r>
    </w:p>
    <w:p w:rsidR="00A82CCA" w:rsidRDefault="00C5216E">
      <w:pPr>
        <w:spacing w:before="15" w:line="360" w:lineRule="auto"/>
        <w:rPr>
          <w:b/>
          <w:sz w:val="28"/>
          <w:lang w:eastAsia="zh-CN"/>
        </w:rPr>
      </w:pPr>
      <w:r>
        <w:rPr>
          <w:b/>
          <w:w w:val="95"/>
          <w:sz w:val="28"/>
          <w:lang w:eastAsia="zh-CN"/>
        </w:rPr>
        <w:t>一、比选内容</w:t>
      </w:r>
    </w:p>
    <w:p w:rsidR="00A82CCA" w:rsidRDefault="00C5216E">
      <w:pPr>
        <w:pStyle w:val="aa"/>
        <w:spacing w:line="360" w:lineRule="auto"/>
        <w:ind w:leftChars="89" w:left="515" w:right="121" w:hangingChars="152" w:hanging="319"/>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1</w:t>
      </w:r>
      <w:r w:rsidR="00DE6684">
        <w:rPr>
          <w:rFonts w:ascii="Times New Roman" w:eastAsiaTheme="minorEastAsia" w:hAnsi="Times New Roman" w:cs="Times New Roman" w:hint="eastAsia"/>
          <w:sz w:val="21"/>
          <w:szCs w:val="21"/>
          <w:lang w:eastAsia="zh-CN"/>
        </w:rPr>
        <w:t>、项目名称：废催化剂</w:t>
      </w:r>
      <w:r>
        <w:rPr>
          <w:rFonts w:ascii="Times New Roman" w:eastAsiaTheme="minorEastAsia" w:hAnsi="Times New Roman" w:cs="Times New Roman" w:hint="eastAsia"/>
          <w:sz w:val="21"/>
          <w:szCs w:val="21"/>
          <w:lang w:eastAsia="zh-CN"/>
        </w:rPr>
        <w:t>委外处置项目。</w:t>
      </w:r>
    </w:p>
    <w:p w:rsidR="00DE6684" w:rsidRPr="002603CB" w:rsidRDefault="00C5216E" w:rsidP="002603CB">
      <w:pPr>
        <w:numPr>
          <w:ilvl w:val="0"/>
          <w:numId w:val="22"/>
        </w:numPr>
        <w:spacing w:line="360" w:lineRule="auto"/>
        <w:ind w:firstLineChars="200" w:firstLine="4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比选项目简要说明：</w:t>
      </w:r>
      <w:r w:rsidR="002603CB">
        <w:rPr>
          <w:rFonts w:ascii="Times New Roman" w:eastAsiaTheme="minorEastAsia" w:hAnsi="Times New Roman" w:cs="Times New Roman" w:hint="eastAsia"/>
          <w:sz w:val="21"/>
          <w:szCs w:val="21"/>
          <w:lang w:eastAsia="zh-CN"/>
        </w:rPr>
        <w:t>废重整四合一炉燃料气阻蚀剂（危废代码</w:t>
      </w:r>
      <w:r w:rsidR="002603CB">
        <w:rPr>
          <w:rFonts w:ascii="Times New Roman" w:eastAsiaTheme="minorEastAsia" w:hAnsi="Times New Roman" w:cs="Times New Roman"/>
          <w:sz w:val="21"/>
          <w:szCs w:val="21"/>
          <w:lang w:eastAsia="zh-CN"/>
        </w:rPr>
        <w:t>HW50</w:t>
      </w:r>
      <w:r w:rsidR="002603CB">
        <w:rPr>
          <w:rFonts w:ascii="Times New Roman" w:eastAsiaTheme="minorEastAsia" w:hAnsi="Times New Roman" w:cs="Times New Roman" w:hint="eastAsia"/>
          <w:sz w:val="21"/>
          <w:szCs w:val="21"/>
          <w:lang w:eastAsia="zh-CN"/>
        </w:rPr>
        <w:t>（</w:t>
      </w:r>
      <w:r w:rsidR="002603CB">
        <w:rPr>
          <w:rFonts w:ascii="Times New Roman" w:eastAsiaTheme="minorEastAsia" w:hAnsi="Times New Roman" w:cs="Times New Roman"/>
          <w:sz w:val="21"/>
          <w:szCs w:val="21"/>
          <w:lang w:eastAsia="zh-CN"/>
        </w:rPr>
        <w:t>251-019-50</w:t>
      </w:r>
      <w:r w:rsidR="002603CB">
        <w:rPr>
          <w:rFonts w:ascii="Times New Roman" w:eastAsiaTheme="minorEastAsia" w:hAnsi="Times New Roman" w:cs="Times New Roman" w:hint="eastAsia"/>
          <w:sz w:val="21"/>
          <w:szCs w:val="21"/>
          <w:lang w:eastAsia="zh-CN"/>
        </w:rPr>
        <w:t>））进行委外处置。新鲜催化剂装填于一级</w:t>
      </w:r>
      <w:r w:rsidR="002603CB">
        <w:rPr>
          <w:rFonts w:ascii="Times New Roman" w:eastAsiaTheme="minorEastAsia" w:hAnsi="Times New Roman" w:cs="Times New Roman"/>
          <w:sz w:val="21"/>
          <w:szCs w:val="21"/>
          <w:lang w:eastAsia="zh-CN"/>
        </w:rPr>
        <w:t>32-R-311</w:t>
      </w:r>
      <w:r w:rsidR="002603CB">
        <w:rPr>
          <w:rFonts w:ascii="Times New Roman" w:eastAsiaTheme="minorEastAsia" w:hAnsi="Times New Roman" w:cs="Times New Roman" w:hint="eastAsia"/>
          <w:sz w:val="21"/>
          <w:szCs w:val="21"/>
          <w:lang w:eastAsia="zh-CN"/>
        </w:rPr>
        <w:t>的下部</w:t>
      </w:r>
      <w:r w:rsidR="002603CB">
        <w:rPr>
          <w:rFonts w:ascii="Times New Roman" w:eastAsiaTheme="minorEastAsia" w:hAnsi="Times New Roman" w:cs="Times New Roman"/>
          <w:sz w:val="21"/>
          <w:szCs w:val="21"/>
          <w:lang w:eastAsia="zh-CN"/>
        </w:rPr>
        <w:t>12.2m³</w:t>
      </w:r>
      <w:r w:rsidR="002603CB">
        <w:rPr>
          <w:rFonts w:ascii="Times New Roman" w:eastAsiaTheme="minorEastAsia" w:hAnsi="Times New Roman" w:cs="Times New Roman" w:hint="eastAsia"/>
          <w:sz w:val="21"/>
          <w:szCs w:val="21"/>
          <w:lang w:eastAsia="zh-CN"/>
        </w:rPr>
        <w:t>，密度约</w:t>
      </w:r>
      <w:r w:rsidR="002603CB">
        <w:rPr>
          <w:rFonts w:ascii="Times New Roman" w:eastAsiaTheme="minorEastAsia" w:hAnsi="Times New Roman" w:cs="Times New Roman"/>
          <w:sz w:val="21"/>
          <w:szCs w:val="21"/>
          <w:lang w:eastAsia="zh-CN"/>
        </w:rPr>
        <w:t>0.81kg/L</w:t>
      </w:r>
      <w:r w:rsidR="002603CB">
        <w:rPr>
          <w:rFonts w:ascii="Times New Roman" w:eastAsiaTheme="minorEastAsia" w:hAnsi="Times New Roman" w:cs="Times New Roman" w:hint="eastAsia"/>
          <w:sz w:val="21"/>
          <w:szCs w:val="21"/>
          <w:lang w:eastAsia="zh-CN"/>
        </w:rPr>
        <w:t>。含有钼、镍、钴等贵重金属；废催化剂金属参考含量：钼含量</w:t>
      </w:r>
      <w:r w:rsidR="002603CB">
        <w:rPr>
          <w:rFonts w:ascii="Times New Roman" w:eastAsiaTheme="minorEastAsia" w:hAnsi="Times New Roman" w:cs="Times New Roman"/>
          <w:sz w:val="21"/>
          <w:szCs w:val="21"/>
          <w:lang w:eastAsia="zh-CN"/>
        </w:rPr>
        <w:t>70106.79mg/kg</w:t>
      </w:r>
      <w:r w:rsidR="002603CB">
        <w:rPr>
          <w:rFonts w:ascii="Times New Roman" w:eastAsiaTheme="minorEastAsia" w:hAnsi="Times New Roman" w:cs="Times New Roman" w:hint="eastAsia"/>
          <w:sz w:val="21"/>
          <w:szCs w:val="21"/>
          <w:lang w:eastAsia="zh-CN"/>
        </w:rPr>
        <w:t>，镍含量</w:t>
      </w:r>
      <w:r w:rsidR="002603CB">
        <w:rPr>
          <w:rFonts w:ascii="Times New Roman" w:eastAsiaTheme="minorEastAsia" w:hAnsi="Times New Roman" w:cs="Times New Roman"/>
          <w:sz w:val="21"/>
          <w:szCs w:val="21"/>
          <w:lang w:eastAsia="zh-CN"/>
        </w:rPr>
        <w:t>7524.68mg/kg</w:t>
      </w:r>
      <w:r w:rsidR="002603CB">
        <w:rPr>
          <w:rFonts w:ascii="Times New Roman" w:eastAsiaTheme="minorEastAsia" w:hAnsi="Times New Roman" w:cs="Times New Roman" w:hint="eastAsia"/>
          <w:sz w:val="21"/>
          <w:szCs w:val="21"/>
          <w:lang w:eastAsia="zh-CN"/>
        </w:rPr>
        <w:t>。钴含量</w:t>
      </w:r>
      <w:r w:rsidR="002603CB">
        <w:rPr>
          <w:rFonts w:ascii="Times New Roman" w:eastAsiaTheme="minorEastAsia" w:hAnsi="Times New Roman" w:cs="Times New Roman"/>
          <w:sz w:val="21"/>
          <w:szCs w:val="21"/>
          <w:lang w:eastAsia="zh-CN"/>
        </w:rPr>
        <w:t>17112.53mg/kg</w:t>
      </w:r>
      <w:r w:rsidR="002603CB">
        <w:rPr>
          <w:rFonts w:ascii="Times New Roman" w:eastAsiaTheme="minorEastAsia" w:hAnsi="Times New Roman" w:cs="Times New Roman" w:hint="eastAsia"/>
          <w:sz w:val="21"/>
          <w:szCs w:val="21"/>
          <w:lang w:eastAsia="zh-CN"/>
        </w:rPr>
        <w:t>；</w:t>
      </w:r>
      <w:r w:rsidR="002603CB">
        <w:rPr>
          <w:rFonts w:ascii="Times New Roman" w:eastAsiaTheme="minorEastAsia" w:hAnsi="Times New Roman" w:cs="Times New Roman"/>
          <w:sz w:val="21"/>
          <w:szCs w:val="21"/>
          <w:lang w:eastAsia="zh-CN"/>
        </w:rPr>
        <w:t>650°C</w:t>
      </w:r>
      <w:r w:rsidR="002603CB">
        <w:rPr>
          <w:rFonts w:ascii="Times New Roman" w:eastAsiaTheme="minorEastAsia" w:hAnsi="Times New Roman" w:cs="Times New Roman" w:hint="eastAsia"/>
          <w:sz w:val="21"/>
          <w:szCs w:val="21"/>
          <w:lang w:eastAsia="zh-CN"/>
        </w:rPr>
        <w:t>灼烧剩余量</w:t>
      </w:r>
      <w:r w:rsidR="002603CB">
        <w:rPr>
          <w:rFonts w:ascii="Times New Roman" w:eastAsiaTheme="minorEastAsia" w:hAnsi="Times New Roman" w:cs="Times New Roman"/>
          <w:sz w:val="21"/>
          <w:szCs w:val="21"/>
          <w:lang w:eastAsia="zh-CN"/>
        </w:rPr>
        <w:t>87.07%</w:t>
      </w:r>
      <w:r w:rsidR="002603CB">
        <w:rPr>
          <w:rFonts w:ascii="Times New Roman" w:eastAsiaTheme="minorEastAsia" w:hAnsi="Times New Roman" w:cs="Times New Roman" w:hint="eastAsia"/>
          <w:sz w:val="21"/>
          <w:szCs w:val="21"/>
          <w:lang w:eastAsia="zh-CN"/>
        </w:rPr>
        <w:t>；</w:t>
      </w:r>
      <w:r w:rsidR="00DA3A52">
        <w:rPr>
          <w:rFonts w:ascii="Times New Roman" w:eastAsiaTheme="minorEastAsia" w:hAnsi="Times New Roman" w:cs="Times New Roman" w:hint="eastAsia"/>
          <w:sz w:val="21"/>
          <w:szCs w:val="21"/>
          <w:lang w:eastAsia="zh-CN"/>
        </w:rPr>
        <w:t>数量约</w:t>
      </w:r>
      <w:r w:rsidR="00DA3A52">
        <w:rPr>
          <w:rFonts w:ascii="Times New Roman" w:eastAsiaTheme="minorEastAsia" w:hAnsi="Times New Roman" w:cs="Times New Roman" w:hint="eastAsia"/>
          <w:sz w:val="21"/>
          <w:szCs w:val="21"/>
          <w:lang w:eastAsia="zh-CN"/>
        </w:rPr>
        <w:t>12</w:t>
      </w:r>
      <w:r w:rsidR="00DA3A52">
        <w:rPr>
          <w:rFonts w:ascii="Times New Roman" w:eastAsiaTheme="minorEastAsia" w:hAnsi="Times New Roman" w:cs="Times New Roman" w:hint="eastAsia"/>
          <w:sz w:val="21"/>
          <w:szCs w:val="21"/>
          <w:lang w:eastAsia="zh-CN"/>
        </w:rPr>
        <w:t>吨。</w:t>
      </w:r>
    </w:p>
    <w:p w:rsidR="00A82CCA" w:rsidRDefault="002603CB" w:rsidP="00DE6684">
      <w:pPr>
        <w:spacing w:line="276" w:lineRule="auto"/>
        <w:ind w:firstLineChars="100" w:firstLine="21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2</w:t>
      </w:r>
      <w:r w:rsidR="00C5216E">
        <w:rPr>
          <w:rFonts w:ascii="Times New Roman" w:eastAsiaTheme="minorEastAsia" w:hAnsi="Times New Roman" w:cs="Times New Roman" w:hint="eastAsia"/>
          <w:sz w:val="21"/>
          <w:szCs w:val="21"/>
          <w:lang w:eastAsia="zh-CN"/>
        </w:rPr>
        <w:t>、处置数量：暂估</w:t>
      </w:r>
      <w:r>
        <w:rPr>
          <w:rFonts w:ascii="Times New Roman" w:eastAsiaTheme="minorEastAsia" w:hAnsi="Times New Roman" w:cs="Times New Roman" w:hint="eastAsia"/>
          <w:sz w:val="21"/>
          <w:szCs w:val="21"/>
          <w:lang w:eastAsia="zh-CN"/>
        </w:rPr>
        <w:t>12</w:t>
      </w:r>
      <w:r w:rsidR="00DE6684">
        <w:rPr>
          <w:rFonts w:ascii="Times New Roman" w:eastAsiaTheme="minorEastAsia" w:hAnsi="Times New Roman" w:cs="Times New Roman" w:hint="eastAsia"/>
          <w:sz w:val="21"/>
          <w:szCs w:val="21"/>
          <w:lang w:eastAsia="zh-CN"/>
        </w:rPr>
        <w:t>吨（最终重量以询比人出厂过磅为准）</w:t>
      </w:r>
    </w:p>
    <w:p w:rsidR="00A82CCA" w:rsidRDefault="002603CB">
      <w:pPr>
        <w:pStyle w:val="aa"/>
        <w:spacing w:line="360" w:lineRule="auto"/>
        <w:ind w:leftChars="89" w:left="515" w:right="121" w:hangingChars="152" w:hanging="319"/>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t>3</w:t>
      </w:r>
      <w:r w:rsidR="00C5216E">
        <w:rPr>
          <w:rFonts w:ascii="Times New Roman" w:eastAsiaTheme="minorEastAsia" w:hAnsi="Times New Roman" w:cs="Times New Roman" w:hint="eastAsia"/>
          <w:sz w:val="21"/>
          <w:szCs w:val="21"/>
          <w:lang w:eastAsia="zh-CN"/>
        </w:rPr>
        <w:t>、</w:t>
      </w:r>
      <w:r w:rsidR="00DE6684">
        <w:rPr>
          <w:rFonts w:ascii="Times New Roman" w:eastAsiaTheme="minorEastAsia" w:hAnsi="Times New Roman" w:cs="Times New Roman" w:hint="eastAsia"/>
          <w:sz w:val="21"/>
          <w:szCs w:val="21"/>
          <w:highlight w:val="yellow"/>
          <w:lang w:eastAsia="zh-CN"/>
        </w:rPr>
        <w:t>项目要求：参比人可到参比人</w:t>
      </w:r>
      <w:r w:rsidR="00C5216E">
        <w:rPr>
          <w:rFonts w:ascii="Times New Roman" w:eastAsiaTheme="minorEastAsia" w:hAnsi="Times New Roman" w:cs="Times New Roman" w:hint="eastAsia"/>
          <w:sz w:val="21"/>
          <w:szCs w:val="21"/>
          <w:highlight w:val="yellow"/>
          <w:lang w:eastAsia="zh-CN"/>
        </w:rPr>
        <w:t>现场实地勘查货物，若中选不得</w:t>
      </w:r>
      <w:r w:rsidR="00C5216E">
        <w:rPr>
          <w:rFonts w:ascii="Times New Roman" w:eastAsiaTheme="minorEastAsia" w:hAnsi="Times New Roman" w:cs="Times New Roman"/>
          <w:sz w:val="21"/>
          <w:szCs w:val="21"/>
          <w:highlight w:val="yellow"/>
          <w:lang w:eastAsia="zh-CN"/>
        </w:rPr>
        <w:t>对</w:t>
      </w:r>
      <w:r w:rsidR="00C5216E">
        <w:rPr>
          <w:rFonts w:ascii="Times New Roman" w:eastAsiaTheme="minorEastAsia" w:hAnsi="Times New Roman" w:cs="Times New Roman" w:hint="eastAsia"/>
          <w:sz w:val="21"/>
          <w:szCs w:val="21"/>
          <w:highlight w:val="yellow"/>
          <w:lang w:eastAsia="zh-CN"/>
        </w:rPr>
        <w:t>该批次</w:t>
      </w:r>
      <w:r w:rsidR="00DE6684">
        <w:rPr>
          <w:rFonts w:ascii="Times New Roman" w:eastAsiaTheme="minorEastAsia" w:hAnsi="Times New Roman" w:cs="Times New Roman" w:hint="eastAsia"/>
          <w:sz w:val="21"/>
          <w:szCs w:val="21"/>
          <w:highlight w:val="yellow"/>
          <w:lang w:eastAsia="zh-CN"/>
        </w:rPr>
        <w:t>废阻蚀剂</w:t>
      </w:r>
      <w:r w:rsidR="00C5216E">
        <w:rPr>
          <w:rFonts w:ascii="Times New Roman" w:eastAsiaTheme="minorEastAsia" w:hAnsi="Times New Roman" w:cs="Times New Roman"/>
          <w:sz w:val="21"/>
          <w:szCs w:val="21"/>
          <w:highlight w:val="yellow"/>
          <w:lang w:eastAsia="zh-CN"/>
        </w:rPr>
        <w:t>进行挑剔或剔除</w:t>
      </w:r>
      <w:r w:rsidR="00DE6684">
        <w:rPr>
          <w:rFonts w:ascii="Times New Roman" w:eastAsiaTheme="minorEastAsia" w:hAnsi="Times New Roman" w:cs="Times New Roman" w:hint="eastAsia"/>
          <w:sz w:val="21"/>
          <w:szCs w:val="21"/>
          <w:highlight w:val="yellow"/>
          <w:lang w:eastAsia="zh-CN"/>
        </w:rPr>
        <w:t>；出厂过磅数量时</w:t>
      </w:r>
      <w:r w:rsidR="00C5216E">
        <w:rPr>
          <w:rFonts w:ascii="Times New Roman" w:eastAsiaTheme="minorEastAsia" w:hAnsi="Times New Roman" w:cs="Times New Roman" w:hint="eastAsia"/>
          <w:sz w:val="21"/>
          <w:szCs w:val="21"/>
          <w:highlight w:val="yellow"/>
          <w:lang w:eastAsia="zh-CN"/>
        </w:rPr>
        <w:t>扣除包装物。</w:t>
      </w:r>
    </w:p>
    <w:p w:rsidR="00A82CCA" w:rsidRDefault="00C5216E">
      <w:pPr>
        <w:spacing w:before="15" w:line="360" w:lineRule="auto"/>
        <w:rPr>
          <w:rFonts w:ascii="Times New Roman" w:hAnsi="Times New Roman" w:cs="Times New Roman"/>
          <w:b/>
          <w:w w:val="95"/>
          <w:szCs w:val="21"/>
          <w:lang w:eastAsia="zh-CN"/>
        </w:rPr>
      </w:pPr>
      <w:r>
        <w:rPr>
          <w:rFonts w:ascii="Times New Roman" w:hAnsi="Times New Roman" w:cs="Times New Roman"/>
          <w:b/>
          <w:w w:val="95"/>
          <w:szCs w:val="21"/>
          <w:lang w:eastAsia="zh-CN"/>
        </w:rPr>
        <w:t xml:space="preserve"> </w:t>
      </w:r>
      <w:r>
        <w:rPr>
          <w:rFonts w:ascii="Times New Roman" w:hAnsi="Times New Roman" w:cs="Times New Roman"/>
          <w:b/>
          <w:w w:val="95"/>
          <w:szCs w:val="21"/>
          <w:lang w:eastAsia="zh-CN"/>
        </w:rPr>
        <w:t>二、定义和解释</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1</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w:t>
      </w:r>
      <w:r w:rsidR="0013471C">
        <w:rPr>
          <w:rFonts w:ascii="Times New Roman" w:eastAsiaTheme="minorEastAsia" w:hAnsi="Times New Roman" w:cs="Times New Roman"/>
          <w:sz w:val="21"/>
          <w:szCs w:val="21"/>
          <w:lang w:eastAsia="zh-CN"/>
        </w:rPr>
        <w:t>询比</w:t>
      </w:r>
      <w:r>
        <w:rPr>
          <w:rFonts w:ascii="Times New Roman" w:eastAsiaTheme="minorEastAsia" w:hAnsi="Times New Roman" w:cs="Times New Roman"/>
          <w:sz w:val="21"/>
          <w:szCs w:val="21"/>
          <w:lang w:eastAsia="zh-CN"/>
        </w:rPr>
        <w:t>人</w:t>
      </w:r>
      <w:r>
        <w:rPr>
          <w:rFonts w:ascii="Times New Roman" w:eastAsiaTheme="minorEastAsia" w:hAnsi="Times New Roman" w:cs="Times New Roman"/>
          <w:sz w:val="21"/>
          <w:szCs w:val="21"/>
          <w:lang w:eastAsia="zh-CN"/>
        </w:rPr>
        <w:t>”</w:t>
      </w:r>
      <w:r w:rsidR="0013471C">
        <w:rPr>
          <w:rFonts w:ascii="Times New Roman" w:eastAsiaTheme="minorEastAsia" w:hAnsi="Times New Roman" w:cs="Times New Roman"/>
          <w:sz w:val="21"/>
          <w:szCs w:val="21"/>
          <w:lang w:eastAsia="zh-CN"/>
        </w:rPr>
        <w:t>系腾龙芳烃（漳州）</w:t>
      </w:r>
      <w:r>
        <w:rPr>
          <w:rFonts w:ascii="Times New Roman" w:eastAsiaTheme="minorEastAsia" w:hAnsi="Times New Roman" w:cs="Times New Roman"/>
          <w:sz w:val="21"/>
          <w:szCs w:val="21"/>
          <w:lang w:eastAsia="zh-CN"/>
        </w:rPr>
        <w:t>有限公司，即业主方。</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w:t>
      </w:r>
      <w:r>
        <w:rPr>
          <w:rFonts w:ascii="Times New Roman" w:eastAsiaTheme="minorEastAsia" w:hAnsi="Times New Roman" w:cs="Times New Roman"/>
          <w:sz w:val="21"/>
          <w:szCs w:val="21"/>
          <w:lang w:eastAsia="zh-CN"/>
        </w:rPr>
        <w:t>参比人</w:t>
      </w:r>
      <w:r>
        <w:rPr>
          <w:rFonts w:ascii="Times New Roman" w:eastAsiaTheme="minorEastAsia" w:hAnsi="Times New Roman" w:cs="Times New Roman"/>
          <w:sz w:val="21"/>
          <w:szCs w:val="21"/>
          <w:lang w:eastAsia="zh-CN"/>
        </w:rPr>
        <w:t>”</w:t>
      </w:r>
      <w:r w:rsidR="0013471C">
        <w:rPr>
          <w:rFonts w:ascii="Times New Roman" w:eastAsiaTheme="minorEastAsia" w:hAnsi="Times New Roman" w:cs="Times New Roman"/>
          <w:sz w:val="21"/>
          <w:szCs w:val="21"/>
          <w:lang w:eastAsia="zh-CN"/>
        </w:rPr>
        <w:t>系指向询比人报名并接受邀请，领取询比</w:t>
      </w:r>
      <w:r>
        <w:rPr>
          <w:rFonts w:ascii="Times New Roman" w:eastAsiaTheme="minorEastAsia" w:hAnsi="Times New Roman" w:cs="Times New Roman"/>
          <w:sz w:val="21"/>
          <w:szCs w:val="21"/>
          <w:lang w:eastAsia="zh-CN"/>
        </w:rPr>
        <w:t>文件，且已经提交或准备提交本次询比文件的法人。</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3</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w:t>
      </w:r>
      <w:r>
        <w:rPr>
          <w:rFonts w:ascii="Times New Roman" w:eastAsiaTheme="minorEastAsia" w:hAnsi="Times New Roman" w:cs="Times New Roman"/>
          <w:sz w:val="21"/>
          <w:szCs w:val="21"/>
          <w:lang w:eastAsia="zh-CN"/>
        </w:rPr>
        <w:t>参比人代表</w:t>
      </w:r>
      <w:r>
        <w:rPr>
          <w:rFonts w:ascii="Times New Roman" w:eastAsiaTheme="minorEastAsia" w:hAnsi="Times New Roman" w:cs="Times New Roman"/>
          <w:sz w:val="21"/>
          <w:szCs w:val="21"/>
          <w:lang w:eastAsia="zh-CN"/>
        </w:rPr>
        <w:t>”</w:t>
      </w:r>
      <w:r>
        <w:rPr>
          <w:rFonts w:ascii="Times New Roman" w:eastAsiaTheme="minorEastAsia" w:hAnsi="Times New Roman" w:cs="Times New Roman"/>
          <w:sz w:val="21"/>
          <w:szCs w:val="21"/>
          <w:lang w:eastAsia="zh-CN"/>
        </w:rPr>
        <w:t>系指全权代表参比人参加本次询比活动并签署询比文件的人，如果参比人代表不是参比人的法定代表人，须持有《法定代表人授权委托书》详见附件。</w:t>
      </w:r>
    </w:p>
    <w:p w:rsidR="00A82CCA" w:rsidRDefault="00C5216E">
      <w:pPr>
        <w:spacing w:before="15" w:line="360" w:lineRule="auto"/>
        <w:rPr>
          <w:rFonts w:ascii="Times New Roman" w:hAnsi="Times New Roman" w:cs="Times New Roman"/>
          <w:b/>
          <w:w w:val="95"/>
          <w:szCs w:val="21"/>
          <w:lang w:eastAsia="zh-CN"/>
        </w:rPr>
      </w:pPr>
      <w:r>
        <w:rPr>
          <w:rFonts w:ascii="Times New Roman" w:hAnsi="Times New Roman" w:cs="Times New Roman"/>
          <w:b/>
          <w:w w:val="95"/>
          <w:szCs w:val="21"/>
          <w:lang w:eastAsia="zh-CN"/>
        </w:rPr>
        <w:t xml:space="preserve">    </w:t>
      </w:r>
      <w:r>
        <w:rPr>
          <w:rFonts w:ascii="Times New Roman" w:hAnsi="Times New Roman" w:cs="Times New Roman"/>
          <w:b/>
          <w:w w:val="95"/>
          <w:szCs w:val="21"/>
          <w:lang w:eastAsia="zh-CN"/>
        </w:rPr>
        <w:t>三、</w:t>
      </w:r>
      <w:r>
        <w:rPr>
          <w:rFonts w:ascii="Times New Roman" w:hAnsi="Times New Roman" w:cs="Times New Roman" w:hint="eastAsia"/>
          <w:b/>
          <w:w w:val="95"/>
          <w:szCs w:val="21"/>
          <w:lang w:eastAsia="zh-CN"/>
        </w:rPr>
        <w:t>参比文件</w:t>
      </w:r>
      <w:r>
        <w:rPr>
          <w:rFonts w:ascii="Times New Roman" w:hAnsi="Times New Roman" w:cs="Times New Roman"/>
          <w:b/>
          <w:w w:val="95"/>
          <w:szCs w:val="21"/>
          <w:lang w:eastAsia="zh-CN"/>
        </w:rPr>
        <w:t>组成</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1</w:t>
      </w:r>
      <w:r>
        <w:rPr>
          <w:rFonts w:ascii="Times New Roman" w:eastAsiaTheme="minorEastAsia" w:hAnsi="Times New Roman" w:cs="Times New Roman" w:hint="eastAsia"/>
          <w:sz w:val="21"/>
          <w:szCs w:val="21"/>
          <w:lang w:eastAsia="zh-CN"/>
        </w:rPr>
        <w:t>、</w:t>
      </w:r>
      <w:r w:rsidR="00827FB2">
        <w:rPr>
          <w:rFonts w:ascii="Times New Roman" w:eastAsiaTheme="minorEastAsia" w:hAnsi="Times New Roman" w:cs="Times New Roman"/>
          <w:sz w:val="21"/>
          <w:szCs w:val="21"/>
          <w:lang w:eastAsia="zh-CN"/>
        </w:rPr>
        <w:t>参比</w:t>
      </w:r>
      <w:r>
        <w:rPr>
          <w:rFonts w:ascii="Times New Roman" w:eastAsiaTheme="minorEastAsia" w:hAnsi="Times New Roman" w:cs="Times New Roman"/>
          <w:sz w:val="21"/>
          <w:szCs w:val="21"/>
          <w:lang w:eastAsia="zh-CN"/>
        </w:rPr>
        <w:t>文件包括下列内容：询比公告、询比须知、项目内容、合同书格式、报价单、承诺函等。</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2</w:t>
      </w:r>
      <w:r>
        <w:rPr>
          <w:rFonts w:ascii="Times New Roman" w:eastAsiaTheme="minorEastAsia" w:hAnsi="Times New Roman" w:cs="Times New Roman" w:hint="eastAsia"/>
          <w:sz w:val="21"/>
          <w:szCs w:val="21"/>
          <w:lang w:eastAsia="zh-CN"/>
        </w:rPr>
        <w:t>、</w:t>
      </w:r>
      <w:r w:rsidR="00827FB2">
        <w:rPr>
          <w:rFonts w:ascii="Times New Roman" w:eastAsiaTheme="minorEastAsia" w:hAnsi="Times New Roman" w:cs="Times New Roman"/>
          <w:sz w:val="21"/>
          <w:szCs w:val="21"/>
          <w:lang w:eastAsia="zh-CN"/>
        </w:rPr>
        <w:t>参比</w:t>
      </w:r>
      <w:r>
        <w:rPr>
          <w:rFonts w:ascii="Times New Roman" w:eastAsiaTheme="minorEastAsia" w:hAnsi="Times New Roman" w:cs="Times New Roman"/>
          <w:sz w:val="21"/>
          <w:szCs w:val="21"/>
          <w:lang w:eastAsia="zh-CN"/>
        </w:rPr>
        <w:t>文件除</w:t>
      </w:r>
      <w:r>
        <w:rPr>
          <w:rFonts w:ascii="Times New Roman" w:eastAsiaTheme="minorEastAsia" w:hAnsi="Times New Roman" w:cs="Times New Roman"/>
          <w:sz w:val="21"/>
          <w:szCs w:val="21"/>
          <w:lang w:eastAsia="zh-CN"/>
        </w:rPr>
        <w:t>1</w:t>
      </w:r>
      <w:r w:rsidR="00827FB2">
        <w:rPr>
          <w:rFonts w:ascii="Times New Roman" w:eastAsiaTheme="minorEastAsia" w:hAnsi="Times New Roman" w:cs="Times New Roman"/>
          <w:sz w:val="21"/>
          <w:szCs w:val="21"/>
          <w:lang w:eastAsia="zh-CN"/>
        </w:rPr>
        <w:t>中内容外，参比人在询比期间发出的书面文件和其他修改或补充函件，均是参比</w:t>
      </w:r>
      <w:r>
        <w:rPr>
          <w:rFonts w:ascii="Times New Roman" w:eastAsiaTheme="minorEastAsia" w:hAnsi="Times New Roman" w:cs="Times New Roman"/>
          <w:sz w:val="21"/>
          <w:szCs w:val="21"/>
          <w:lang w:eastAsia="zh-CN"/>
        </w:rPr>
        <w:t>文件不可分割的组成部分。</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3</w:t>
      </w:r>
      <w:r>
        <w:rPr>
          <w:rFonts w:ascii="Times New Roman" w:eastAsiaTheme="minorEastAsia" w:hAnsi="Times New Roman" w:cs="Times New Roman" w:hint="eastAsia"/>
          <w:sz w:val="21"/>
          <w:szCs w:val="21"/>
          <w:lang w:eastAsia="zh-CN"/>
        </w:rPr>
        <w:t>、</w:t>
      </w:r>
      <w:r w:rsidR="00827FB2">
        <w:rPr>
          <w:rFonts w:ascii="Times New Roman" w:eastAsiaTheme="minorEastAsia" w:hAnsi="Times New Roman" w:cs="Times New Roman"/>
          <w:sz w:val="21"/>
          <w:szCs w:val="21"/>
          <w:lang w:eastAsia="zh-CN"/>
        </w:rPr>
        <w:t>参比人应认真阅读、并充分理解询比</w:t>
      </w:r>
      <w:r>
        <w:rPr>
          <w:rFonts w:ascii="Times New Roman" w:eastAsiaTheme="minorEastAsia" w:hAnsi="Times New Roman" w:cs="Times New Roman"/>
          <w:sz w:val="21"/>
          <w:szCs w:val="21"/>
          <w:lang w:eastAsia="zh-CN"/>
        </w:rPr>
        <w:t>文件的全部内容（包括所有的补充、修改内容、重</w:t>
      </w:r>
      <w:r w:rsidR="007A222B">
        <w:rPr>
          <w:rFonts w:ascii="Times New Roman" w:eastAsiaTheme="minorEastAsia" w:hAnsi="Times New Roman" w:cs="Times New Roman"/>
          <w:sz w:val="21"/>
          <w:szCs w:val="21"/>
          <w:lang w:eastAsia="zh-CN"/>
        </w:rPr>
        <w:t>要事项、格式、条款和技术规范、参数及要求等）。参比人没有按照询比文件要求提交全部资料，或者没有对询比</w:t>
      </w:r>
      <w:r>
        <w:rPr>
          <w:rFonts w:ascii="Times New Roman" w:eastAsiaTheme="minorEastAsia" w:hAnsi="Times New Roman" w:cs="Times New Roman"/>
          <w:sz w:val="21"/>
          <w:szCs w:val="21"/>
          <w:lang w:eastAsia="zh-CN"/>
        </w:rPr>
        <w:t>文件在各方面都做出实质性响应是参比人的风险，有可能导致其参比被拒绝，或被认定为无效参比或被确定为参比无效。</w:t>
      </w:r>
    </w:p>
    <w:p w:rsidR="00A82CCA" w:rsidRDefault="00C5216E">
      <w:pPr>
        <w:spacing w:before="15" w:line="360" w:lineRule="auto"/>
        <w:rPr>
          <w:rFonts w:ascii="Times New Roman" w:hAnsi="Times New Roman" w:cs="Times New Roman"/>
          <w:b/>
          <w:w w:val="95"/>
          <w:szCs w:val="21"/>
          <w:lang w:eastAsia="zh-CN"/>
        </w:rPr>
      </w:pPr>
      <w:r>
        <w:rPr>
          <w:rFonts w:ascii="Times New Roman" w:hAnsi="Times New Roman" w:cs="Times New Roman"/>
          <w:b/>
          <w:w w:val="95"/>
          <w:szCs w:val="21"/>
          <w:lang w:eastAsia="zh-CN"/>
        </w:rPr>
        <w:t xml:space="preserve">    </w:t>
      </w:r>
      <w:r w:rsidR="00727629">
        <w:rPr>
          <w:rFonts w:ascii="Times New Roman" w:hAnsi="Times New Roman" w:cs="Times New Roman"/>
          <w:b/>
          <w:w w:val="95"/>
          <w:szCs w:val="21"/>
          <w:lang w:eastAsia="zh-CN"/>
        </w:rPr>
        <w:t>四、询比</w:t>
      </w:r>
      <w:r>
        <w:rPr>
          <w:rFonts w:ascii="Times New Roman" w:hAnsi="Times New Roman" w:cs="Times New Roman"/>
          <w:b/>
          <w:w w:val="95"/>
          <w:szCs w:val="21"/>
          <w:lang w:eastAsia="zh-CN"/>
        </w:rPr>
        <w:t>文件的澄清</w:t>
      </w:r>
    </w:p>
    <w:p w:rsidR="00A82CCA" w:rsidRDefault="00727629">
      <w:pPr>
        <w:pStyle w:val="aa"/>
        <w:spacing w:line="360" w:lineRule="auto"/>
        <w:ind w:right="121" w:firstLine="480"/>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参比人获取询比文件后，应仔细检查询比文件的所有内容，如有残缺等问题应在获得询比</w:t>
      </w:r>
      <w:r w:rsidR="00C5216E">
        <w:rPr>
          <w:rFonts w:ascii="Times New Roman" w:eastAsiaTheme="minorEastAsia" w:hAnsi="Times New Roman" w:cs="Times New Roman"/>
          <w:sz w:val="21"/>
          <w:szCs w:val="21"/>
          <w:lang w:eastAsia="zh-CN"/>
        </w:rPr>
        <w:t>文件</w:t>
      </w:r>
      <w:r w:rsidR="00C5216E">
        <w:rPr>
          <w:rFonts w:ascii="Times New Roman" w:eastAsiaTheme="minorEastAsia" w:hAnsi="Times New Roman" w:cs="Times New Roman"/>
          <w:sz w:val="21"/>
          <w:szCs w:val="21"/>
          <w:lang w:eastAsia="zh-CN"/>
        </w:rPr>
        <w:t>3</w:t>
      </w:r>
      <w:r>
        <w:rPr>
          <w:rFonts w:ascii="Times New Roman" w:eastAsiaTheme="minorEastAsia" w:hAnsi="Times New Roman" w:cs="Times New Roman"/>
          <w:sz w:val="21"/>
          <w:szCs w:val="21"/>
          <w:lang w:eastAsia="zh-CN"/>
        </w:rPr>
        <w:t>日内向询比人提出。参比人若对询比</w:t>
      </w:r>
      <w:r w:rsidR="00C5216E">
        <w:rPr>
          <w:rFonts w:ascii="Times New Roman" w:eastAsiaTheme="minorEastAsia" w:hAnsi="Times New Roman" w:cs="Times New Roman"/>
          <w:sz w:val="21"/>
          <w:szCs w:val="21"/>
          <w:lang w:eastAsia="zh-CN"/>
        </w:rPr>
        <w:t>文件有任何疑问，应在参比截止时间前</w:t>
      </w:r>
      <w:r w:rsidR="00C5216E">
        <w:rPr>
          <w:rFonts w:ascii="Times New Roman" w:eastAsiaTheme="minorEastAsia" w:hAnsi="Times New Roman" w:cs="Times New Roman"/>
          <w:sz w:val="21"/>
          <w:szCs w:val="21"/>
          <w:lang w:eastAsia="zh-CN"/>
        </w:rPr>
        <w:t>5</w:t>
      </w:r>
      <w:r w:rsidR="00C5216E">
        <w:rPr>
          <w:rFonts w:ascii="Times New Roman" w:eastAsiaTheme="minorEastAsia" w:hAnsi="Times New Roman" w:cs="Times New Roman"/>
          <w:sz w:val="21"/>
          <w:szCs w:val="21"/>
          <w:lang w:eastAsia="zh-CN"/>
        </w:rPr>
        <w:t>日，按询比须</w:t>
      </w:r>
      <w:r w:rsidR="0021799B">
        <w:rPr>
          <w:rFonts w:ascii="Times New Roman" w:eastAsiaTheme="minorEastAsia" w:hAnsi="Times New Roman" w:cs="Times New Roman"/>
          <w:sz w:val="21"/>
          <w:szCs w:val="21"/>
          <w:lang w:eastAsia="zh-CN"/>
        </w:rPr>
        <w:t>知载明的地址以书面形式（包括书面、传真、电子邮件下同）通知到询比人。询比</w:t>
      </w:r>
      <w:r w:rsidR="00C5216E">
        <w:rPr>
          <w:rFonts w:ascii="Times New Roman" w:eastAsiaTheme="minorEastAsia" w:hAnsi="Times New Roman" w:cs="Times New Roman"/>
          <w:sz w:val="21"/>
          <w:szCs w:val="21"/>
          <w:lang w:eastAsia="zh-CN"/>
        </w:rPr>
        <w:t>人将视情况确定采用适当方</w:t>
      </w:r>
      <w:r w:rsidR="0021799B">
        <w:rPr>
          <w:rFonts w:ascii="Times New Roman" w:eastAsiaTheme="minorEastAsia" w:hAnsi="Times New Roman" w:cs="Times New Roman"/>
          <w:sz w:val="21"/>
          <w:szCs w:val="21"/>
          <w:lang w:eastAsia="zh-CN"/>
        </w:rPr>
        <w:t>式予以澄清或以书面形式予以答复，澄清文件作为询比</w:t>
      </w:r>
      <w:r w:rsidR="00C5216E">
        <w:rPr>
          <w:rFonts w:ascii="Times New Roman" w:eastAsiaTheme="minorEastAsia" w:hAnsi="Times New Roman" w:cs="Times New Roman"/>
          <w:sz w:val="21"/>
          <w:szCs w:val="21"/>
          <w:lang w:eastAsia="zh-CN"/>
        </w:rPr>
        <w:t>文件的组成部分，具有约束作用。</w:t>
      </w:r>
    </w:p>
    <w:p w:rsidR="00A82CCA" w:rsidRDefault="00C5216E">
      <w:pPr>
        <w:spacing w:before="15" w:line="360" w:lineRule="auto"/>
        <w:rPr>
          <w:rFonts w:ascii="Times New Roman" w:hAnsi="Times New Roman" w:cs="Times New Roman"/>
          <w:b/>
          <w:w w:val="95"/>
          <w:szCs w:val="21"/>
          <w:lang w:eastAsia="zh-CN"/>
        </w:rPr>
      </w:pPr>
      <w:r>
        <w:rPr>
          <w:rFonts w:ascii="Times New Roman" w:hAnsi="Times New Roman" w:cs="Times New Roman"/>
          <w:b/>
          <w:w w:val="95"/>
          <w:szCs w:val="21"/>
          <w:lang w:eastAsia="zh-CN"/>
        </w:rPr>
        <w:t xml:space="preserve">    </w:t>
      </w:r>
      <w:r w:rsidR="0021799B">
        <w:rPr>
          <w:rFonts w:ascii="Times New Roman" w:hAnsi="Times New Roman" w:cs="Times New Roman"/>
          <w:b/>
          <w:w w:val="95"/>
          <w:szCs w:val="21"/>
          <w:lang w:eastAsia="zh-CN"/>
        </w:rPr>
        <w:t>五、询比</w:t>
      </w:r>
      <w:r>
        <w:rPr>
          <w:rFonts w:ascii="Times New Roman" w:hAnsi="Times New Roman" w:cs="Times New Roman"/>
          <w:b/>
          <w:w w:val="95"/>
          <w:szCs w:val="21"/>
          <w:lang w:eastAsia="zh-CN"/>
        </w:rPr>
        <w:t>文件的修改、补充</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lastRenderedPageBreak/>
        <w:t xml:space="preserve">    1</w:t>
      </w:r>
      <w:r>
        <w:rPr>
          <w:rFonts w:ascii="Times New Roman" w:eastAsiaTheme="minorEastAsia" w:hAnsi="Times New Roman" w:cs="Times New Roman" w:hint="eastAsia"/>
          <w:sz w:val="21"/>
          <w:szCs w:val="21"/>
          <w:lang w:eastAsia="zh-CN"/>
        </w:rPr>
        <w:t>、</w:t>
      </w:r>
      <w:r w:rsidR="0021799B">
        <w:rPr>
          <w:rFonts w:ascii="Times New Roman" w:eastAsiaTheme="minorEastAsia" w:hAnsi="Times New Roman" w:cs="Times New Roman"/>
          <w:sz w:val="21"/>
          <w:szCs w:val="21"/>
          <w:lang w:eastAsia="zh-CN"/>
        </w:rPr>
        <w:t>在参比截止日期前，询比人可主动地或依据参比人要求澄清的问题而修改询比</w:t>
      </w:r>
      <w:r>
        <w:rPr>
          <w:rFonts w:ascii="Times New Roman" w:eastAsiaTheme="minorEastAsia" w:hAnsi="Times New Roman" w:cs="Times New Roman"/>
          <w:sz w:val="21"/>
          <w:szCs w:val="21"/>
          <w:lang w:eastAsia="zh-CN"/>
        </w:rPr>
        <w:t>文件，并以书面形式通知所有报名参加询比项目的每一参比人，对方在收到该通知后应立即以书面形式予以确认；参比人未按规定时间予以确认或未按规定时间地点领取书面文件的，视比选通知已收到。</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2</w:t>
      </w:r>
      <w:r>
        <w:rPr>
          <w:rFonts w:ascii="Times New Roman" w:eastAsiaTheme="minorEastAsia" w:hAnsi="Times New Roman" w:cs="Times New Roman" w:hint="eastAsia"/>
          <w:sz w:val="21"/>
          <w:szCs w:val="21"/>
          <w:lang w:eastAsia="zh-CN"/>
        </w:rPr>
        <w:t>、</w:t>
      </w:r>
      <w:r w:rsidR="0021799B">
        <w:rPr>
          <w:rFonts w:ascii="Times New Roman" w:eastAsiaTheme="minorEastAsia" w:hAnsi="Times New Roman" w:cs="Times New Roman"/>
          <w:sz w:val="21"/>
          <w:szCs w:val="21"/>
          <w:lang w:eastAsia="zh-CN"/>
        </w:rPr>
        <w:t>为使参比人在准备参比文件时有合理的时间考虑询比文件的修改，询比人可酌情推迟参比选截止时间和开评时间，并以书面形式通知已获得询比</w:t>
      </w:r>
      <w:r>
        <w:rPr>
          <w:rFonts w:ascii="Times New Roman" w:eastAsiaTheme="minorEastAsia" w:hAnsi="Times New Roman" w:cs="Times New Roman"/>
          <w:sz w:val="21"/>
          <w:szCs w:val="21"/>
          <w:lang w:eastAsia="zh-CN"/>
        </w:rPr>
        <w:t>文件的每一参比人。</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3</w:t>
      </w:r>
      <w:r>
        <w:rPr>
          <w:rFonts w:ascii="Times New Roman" w:eastAsiaTheme="minorEastAsia" w:hAnsi="Times New Roman" w:cs="Times New Roman" w:hint="eastAsia"/>
          <w:sz w:val="21"/>
          <w:szCs w:val="21"/>
          <w:lang w:eastAsia="zh-CN"/>
        </w:rPr>
        <w:t>、</w:t>
      </w:r>
      <w:r w:rsidR="0021799B">
        <w:rPr>
          <w:rFonts w:ascii="Times New Roman" w:eastAsiaTheme="minorEastAsia" w:hAnsi="Times New Roman" w:cs="Times New Roman"/>
          <w:sz w:val="21"/>
          <w:szCs w:val="21"/>
          <w:lang w:eastAsia="zh-CN"/>
        </w:rPr>
        <w:t>询比文件的修改书将构成询比</w:t>
      </w:r>
      <w:r>
        <w:rPr>
          <w:rFonts w:ascii="Times New Roman" w:eastAsiaTheme="minorEastAsia" w:hAnsi="Times New Roman" w:cs="Times New Roman"/>
          <w:sz w:val="21"/>
          <w:szCs w:val="21"/>
          <w:lang w:eastAsia="zh-CN"/>
        </w:rPr>
        <w:t>文件的一部分，对参比人具有约束作用。</w:t>
      </w:r>
    </w:p>
    <w:p w:rsidR="00A82CCA" w:rsidRDefault="00C5216E" w:rsidP="0018115E">
      <w:pPr>
        <w:spacing w:before="15" w:line="360" w:lineRule="auto"/>
        <w:ind w:firstLine="195"/>
        <w:rPr>
          <w:rFonts w:ascii="Times New Roman" w:hAnsi="Times New Roman" w:cs="Times New Roman"/>
          <w:b/>
          <w:w w:val="95"/>
          <w:szCs w:val="21"/>
          <w:lang w:eastAsia="zh-CN"/>
        </w:rPr>
      </w:pPr>
      <w:r>
        <w:rPr>
          <w:rFonts w:ascii="Times New Roman" w:hAnsi="Times New Roman" w:cs="Times New Roman"/>
          <w:b/>
          <w:w w:val="95"/>
          <w:szCs w:val="21"/>
          <w:lang w:eastAsia="zh-CN"/>
        </w:rPr>
        <w:t>六、参比人资格</w:t>
      </w:r>
    </w:p>
    <w:p w:rsidR="0018115E" w:rsidRPr="00FA60D4" w:rsidRDefault="0018115E" w:rsidP="00FA60D4">
      <w:pPr>
        <w:pStyle w:val="aa"/>
        <w:spacing w:before="156" w:after="156"/>
        <w:ind w:right="121"/>
        <w:jc w:val="both"/>
        <w:rPr>
          <w:sz w:val="21"/>
          <w:szCs w:val="21"/>
          <w:lang w:eastAsia="zh-CN"/>
        </w:rPr>
      </w:pPr>
      <w:r w:rsidRPr="00FA60D4">
        <w:rPr>
          <w:sz w:val="21"/>
          <w:szCs w:val="21"/>
          <w:lang w:eastAsia="zh-CN"/>
        </w:rPr>
        <w:t>1、具备独立法人资格、具备有效的企业法人营业执照。</w:t>
      </w:r>
    </w:p>
    <w:p w:rsidR="0018115E" w:rsidRPr="00FA60D4" w:rsidRDefault="0018115E" w:rsidP="00FA60D4">
      <w:pPr>
        <w:pStyle w:val="aa"/>
        <w:spacing w:before="156" w:after="156"/>
        <w:ind w:right="121"/>
        <w:jc w:val="both"/>
        <w:rPr>
          <w:sz w:val="21"/>
          <w:szCs w:val="21"/>
          <w:lang w:eastAsia="zh-CN"/>
        </w:rPr>
      </w:pPr>
      <w:r w:rsidRPr="00FA60D4">
        <w:rPr>
          <w:sz w:val="21"/>
          <w:szCs w:val="21"/>
          <w:lang w:eastAsia="zh-CN"/>
        </w:rPr>
        <w:t>2、无失信黑名单记录（以最高院失信被执行人系统发布信息为准）。</w:t>
      </w:r>
    </w:p>
    <w:p w:rsidR="0018115E" w:rsidRPr="00FA60D4" w:rsidRDefault="0018115E" w:rsidP="00FA60D4">
      <w:pPr>
        <w:pStyle w:val="aa"/>
        <w:spacing w:before="156" w:after="156"/>
        <w:ind w:right="121"/>
        <w:jc w:val="both"/>
        <w:rPr>
          <w:sz w:val="21"/>
          <w:szCs w:val="21"/>
          <w:lang w:eastAsia="zh-CN"/>
        </w:rPr>
      </w:pPr>
      <w:r w:rsidRPr="00FA60D4">
        <w:rPr>
          <w:sz w:val="21"/>
          <w:szCs w:val="21"/>
          <w:lang w:eastAsia="zh-CN"/>
        </w:rPr>
        <w:t>3、与询比人无诉讼纠纷。</w:t>
      </w:r>
    </w:p>
    <w:p w:rsidR="0018115E" w:rsidRPr="00FA60D4" w:rsidRDefault="0018115E" w:rsidP="00FA60D4">
      <w:pPr>
        <w:pStyle w:val="aa"/>
        <w:spacing w:before="156" w:after="156"/>
        <w:ind w:right="121"/>
        <w:jc w:val="both"/>
        <w:rPr>
          <w:sz w:val="21"/>
          <w:szCs w:val="21"/>
          <w:lang w:eastAsia="zh-CN"/>
        </w:rPr>
      </w:pPr>
      <w:r w:rsidRPr="00FA60D4">
        <w:rPr>
          <w:sz w:val="21"/>
          <w:szCs w:val="21"/>
          <w:lang w:eastAsia="zh-CN"/>
        </w:rPr>
        <w:t>4、本项目不接受联合体参选，不许非法分包、杜绝转包。</w:t>
      </w:r>
    </w:p>
    <w:p w:rsidR="0018115E" w:rsidRPr="00FA60D4" w:rsidRDefault="0018115E" w:rsidP="00FA60D4">
      <w:pPr>
        <w:pStyle w:val="aa"/>
        <w:spacing w:before="156" w:after="156"/>
        <w:ind w:right="121"/>
        <w:jc w:val="both"/>
        <w:rPr>
          <w:sz w:val="21"/>
          <w:szCs w:val="21"/>
          <w:lang w:eastAsia="zh-CN"/>
        </w:rPr>
      </w:pPr>
      <w:r w:rsidRPr="00FA60D4">
        <w:rPr>
          <w:sz w:val="21"/>
          <w:szCs w:val="21"/>
          <w:lang w:eastAsia="zh-CN"/>
        </w:rPr>
        <w:t>5、参选人应具备环保行政主管部门核发的有效的《危险废物经营许可证》且证书中核准的经营范围应涵盖处理、利用本项目涉及的所有废物类别及代码（危废代码：251-019-50）；证书中所载明的有效期应涵盖本项目要求的服务期限。</w:t>
      </w:r>
    </w:p>
    <w:p w:rsidR="0018115E" w:rsidRPr="00FA60D4" w:rsidRDefault="0018115E" w:rsidP="00FA60D4">
      <w:pPr>
        <w:pStyle w:val="aa"/>
        <w:spacing w:before="156" w:after="156"/>
        <w:ind w:right="121"/>
        <w:jc w:val="both"/>
        <w:rPr>
          <w:sz w:val="21"/>
          <w:szCs w:val="21"/>
          <w:lang w:eastAsia="zh-CN"/>
        </w:rPr>
      </w:pPr>
      <w:r w:rsidRPr="00FA60D4">
        <w:rPr>
          <w:sz w:val="21"/>
          <w:szCs w:val="21"/>
          <w:lang w:eastAsia="zh-CN"/>
        </w:rPr>
        <w:t>6、提供近三年内的一项危废代码HW50（251-019-50）处置的业绩证明（合同或五联单）</w:t>
      </w:r>
    </w:p>
    <w:p w:rsidR="0018115E" w:rsidRPr="00FA60D4" w:rsidRDefault="0018115E" w:rsidP="00FA60D4">
      <w:pPr>
        <w:pStyle w:val="aa"/>
        <w:spacing w:before="156" w:after="156"/>
        <w:ind w:right="121"/>
        <w:jc w:val="both"/>
        <w:rPr>
          <w:sz w:val="21"/>
          <w:szCs w:val="21"/>
          <w:lang w:eastAsia="zh-CN"/>
        </w:rPr>
      </w:pPr>
      <w:r w:rsidRPr="00FA60D4">
        <w:rPr>
          <w:sz w:val="21"/>
          <w:szCs w:val="21"/>
          <w:lang w:eastAsia="zh-CN"/>
        </w:rPr>
        <w:t>7、参选保证金：壹万元整。</w:t>
      </w:r>
    </w:p>
    <w:p w:rsidR="00A82CCA" w:rsidRDefault="00C5216E">
      <w:pPr>
        <w:pStyle w:val="aa"/>
        <w:spacing w:line="360" w:lineRule="auto"/>
        <w:ind w:right="121"/>
        <w:jc w:val="both"/>
        <w:rPr>
          <w:rFonts w:ascii="Times New Roman" w:eastAsiaTheme="minorEastAsia" w:hAnsi="Times New Roman" w:cs="Times New Roman"/>
          <w:b/>
          <w:bCs/>
          <w:sz w:val="21"/>
          <w:szCs w:val="21"/>
          <w:lang w:eastAsia="zh-CN"/>
        </w:rPr>
      </w:pPr>
      <w:r>
        <w:rPr>
          <w:rFonts w:ascii="Times New Roman" w:eastAsiaTheme="minorEastAsia" w:hAnsi="Times New Roman" w:cs="Times New Roman"/>
          <w:b/>
          <w:bCs/>
          <w:sz w:val="21"/>
          <w:szCs w:val="21"/>
          <w:lang w:eastAsia="zh-CN"/>
        </w:rPr>
        <w:t>七、参</w:t>
      </w:r>
      <w:r>
        <w:rPr>
          <w:rFonts w:ascii="Times New Roman" w:eastAsiaTheme="minorEastAsia" w:hAnsi="Times New Roman" w:cs="Times New Roman" w:hint="eastAsia"/>
          <w:b/>
          <w:bCs/>
          <w:sz w:val="21"/>
          <w:szCs w:val="21"/>
          <w:lang w:eastAsia="zh-CN"/>
        </w:rPr>
        <w:t>比</w:t>
      </w:r>
      <w:r>
        <w:rPr>
          <w:rFonts w:ascii="Times New Roman" w:eastAsiaTheme="minorEastAsia" w:hAnsi="Times New Roman" w:cs="Times New Roman"/>
          <w:b/>
          <w:bCs/>
          <w:sz w:val="21"/>
          <w:szCs w:val="21"/>
          <w:lang w:eastAsia="zh-CN"/>
        </w:rPr>
        <w:t>保证金</w:t>
      </w:r>
      <w:r>
        <w:rPr>
          <w:rFonts w:ascii="Times New Roman" w:eastAsiaTheme="minorEastAsia" w:hAnsi="Times New Roman" w:cs="Times New Roman" w:hint="eastAsia"/>
          <w:b/>
          <w:bCs/>
          <w:sz w:val="21"/>
          <w:szCs w:val="21"/>
          <w:lang w:eastAsia="zh-CN"/>
        </w:rPr>
        <w:t>：</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1.参比单位应缴纳参比保证金，保证金金额</w:t>
      </w:r>
      <w:r w:rsidR="0051069D">
        <w:rPr>
          <w:rFonts w:hint="eastAsia"/>
          <w:sz w:val="21"/>
          <w:szCs w:val="21"/>
          <w:lang w:eastAsia="zh-CN"/>
        </w:rPr>
        <w:t>10</w:t>
      </w:r>
      <w:r>
        <w:rPr>
          <w:sz w:val="21"/>
          <w:szCs w:val="21"/>
          <w:lang w:eastAsia="zh-CN"/>
        </w:rPr>
        <w:t>000</w:t>
      </w:r>
      <w:r w:rsidR="0051069D">
        <w:rPr>
          <w:rFonts w:hint="eastAsia"/>
          <w:sz w:val="21"/>
          <w:szCs w:val="21"/>
          <w:lang w:eastAsia="zh-CN"/>
        </w:rPr>
        <w:t>元整，参比单位应按照要求从参比单位基本账户转入询比人指定的单位的账户，</w:t>
      </w:r>
      <w:r>
        <w:rPr>
          <w:rFonts w:hint="eastAsia"/>
          <w:sz w:val="21"/>
          <w:szCs w:val="21"/>
          <w:lang w:eastAsia="zh-CN"/>
        </w:rPr>
        <w:t>账户信息如下：</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开户名称：福建福海创石油化工有限公司</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开户银行：中国银行漳州古雷经济开发区支行</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帐  号：</w:t>
      </w:r>
      <w:r>
        <w:rPr>
          <w:sz w:val="21"/>
          <w:szCs w:val="21"/>
          <w:lang w:eastAsia="zh-CN"/>
        </w:rPr>
        <w:t>406574816628</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注明用途：</w:t>
      </w:r>
      <w:r w:rsidR="0051069D">
        <w:rPr>
          <w:rFonts w:hint="eastAsia"/>
          <w:sz w:val="21"/>
          <w:szCs w:val="21"/>
          <w:lang w:eastAsia="zh-CN"/>
        </w:rPr>
        <w:t>废催化剂委外处置项目</w:t>
      </w:r>
      <w:r>
        <w:rPr>
          <w:rFonts w:hint="eastAsia"/>
          <w:sz w:val="21"/>
          <w:szCs w:val="21"/>
          <w:lang w:eastAsia="zh-CN"/>
        </w:rPr>
        <w:t>保证金</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参比保证金有效期：</w:t>
      </w:r>
      <w:r>
        <w:rPr>
          <w:sz w:val="21"/>
          <w:szCs w:val="21"/>
          <w:lang w:eastAsia="zh-CN"/>
        </w:rPr>
        <w:t>90</w:t>
      </w:r>
      <w:r>
        <w:rPr>
          <w:rFonts w:hint="eastAsia"/>
          <w:sz w:val="21"/>
          <w:szCs w:val="21"/>
          <w:lang w:eastAsia="zh-CN"/>
        </w:rPr>
        <w:t>日历天。</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注：开户许可证上账号应与参比保证金转账回单上账号一致，否则视为未按规定提交参比保证金,所造成的一切后果由参比人自行负责。参比保证金转入后，将相关凭证放在商务询比文件中。</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2.</w:t>
      </w:r>
      <w:r w:rsidR="0051069D">
        <w:rPr>
          <w:rFonts w:hint="eastAsia"/>
          <w:sz w:val="21"/>
          <w:szCs w:val="21"/>
          <w:lang w:eastAsia="zh-CN"/>
        </w:rPr>
        <w:t>对于未能按要求提交保证金的询比文件，询比人可以视为不符合上面询比</w:t>
      </w:r>
      <w:r>
        <w:rPr>
          <w:rFonts w:hint="eastAsia"/>
          <w:sz w:val="21"/>
          <w:szCs w:val="21"/>
          <w:lang w:eastAsia="zh-CN"/>
        </w:rPr>
        <w:t>要求而予以拒绝；</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3.询比结束退还未中选者的询比保证金（无息），最迟不超过规定的询比有效期满后的20天；</w:t>
      </w:r>
    </w:p>
    <w:p w:rsidR="00A82CCA" w:rsidRDefault="00C5216E">
      <w:pPr>
        <w:pStyle w:val="aa"/>
        <w:spacing w:before="156" w:after="156"/>
        <w:ind w:right="121"/>
        <w:jc w:val="both"/>
        <w:rPr>
          <w:color w:val="000000" w:themeColor="text1"/>
          <w:sz w:val="21"/>
          <w:szCs w:val="21"/>
          <w:lang w:eastAsia="zh-CN"/>
        </w:rPr>
      </w:pPr>
      <w:r>
        <w:rPr>
          <w:rFonts w:hint="eastAsia"/>
          <w:sz w:val="21"/>
          <w:szCs w:val="21"/>
          <w:lang w:eastAsia="zh-CN"/>
        </w:rPr>
        <w:t xml:space="preserve">    4.</w:t>
      </w:r>
      <w:r w:rsidR="00EA5571">
        <w:rPr>
          <w:rFonts w:hint="eastAsia"/>
          <w:sz w:val="21"/>
          <w:szCs w:val="21"/>
          <w:lang w:eastAsia="zh-CN"/>
        </w:rPr>
        <w:t>中选者的参比保证金（无息），将转为履约保证金，在合同履行完成后</w:t>
      </w:r>
      <w:r>
        <w:rPr>
          <w:rFonts w:hint="eastAsia"/>
          <w:sz w:val="21"/>
          <w:szCs w:val="21"/>
          <w:lang w:eastAsia="zh-CN"/>
        </w:rPr>
        <w:t>归还；</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5.如有下列情况发生，将被没收参比保证金：</w:t>
      </w:r>
    </w:p>
    <w:p w:rsidR="00A82CCA" w:rsidRDefault="00C5216E">
      <w:pPr>
        <w:pStyle w:val="aa"/>
        <w:spacing w:before="156" w:after="156"/>
        <w:ind w:right="121"/>
        <w:jc w:val="both"/>
        <w:rPr>
          <w:sz w:val="21"/>
          <w:szCs w:val="21"/>
          <w:lang w:eastAsia="zh-CN"/>
        </w:rPr>
      </w:pPr>
      <w:r>
        <w:rPr>
          <w:rFonts w:hint="eastAsia"/>
          <w:sz w:val="21"/>
          <w:szCs w:val="21"/>
          <w:lang w:eastAsia="zh-CN"/>
        </w:rPr>
        <w:t xml:space="preserve">    （1）参比单位在参选有效期内撤回询比文件；</w:t>
      </w:r>
    </w:p>
    <w:p w:rsidR="00A82CCA" w:rsidRDefault="00C5216E" w:rsidP="000565F4">
      <w:pPr>
        <w:spacing w:afterLines="50"/>
        <w:ind w:firstLine="420"/>
        <w:rPr>
          <w:sz w:val="21"/>
          <w:szCs w:val="21"/>
          <w:lang w:eastAsia="zh-CN"/>
        </w:rPr>
      </w:pPr>
      <w:r>
        <w:rPr>
          <w:rFonts w:hint="eastAsia"/>
          <w:sz w:val="21"/>
          <w:szCs w:val="21"/>
          <w:lang w:eastAsia="zh-CN"/>
        </w:rPr>
        <w:t>（2</w:t>
      </w:r>
      <w:r w:rsidR="003A064A">
        <w:rPr>
          <w:rFonts w:hint="eastAsia"/>
          <w:sz w:val="21"/>
          <w:szCs w:val="21"/>
          <w:lang w:eastAsia="zh-CN"/>
        </w:rPr>
        <w:t>）参比单位未能按接到中选</w:t>
      </w:r>
      <w:r>
        <w:rPr>
          <w:rFonts w:hint="eastAsia"/>
          <w:sz w:val="21"/>
          <w:szCs w:val="21"/>
          <w:lang w:eastAsia="zh-CN"/>
        </w:rPr>
        <w:t>通知书后规定的时间内签定合同。</w:t>
      </w:r>
    </w:p>
    <w:p w:rsidR="00A82CCA" w:rsidRDefault="00C5216E">
      <w:pPr>
        <w:spacing w:line="360" w:lineRule="auto"/>
        <w:ind w:firstLineChars="200" w:firstLine="420"/>
        <w:rPr>
          <w:rFonts w:ascii="Times New Roman" w:eastAsiaTheme="minorEastAsia" w:hAnsi="Times New Roman" w:cs="Times New Roman"/>
          <w:sz w:val="21"/>
          <w:szCs w:val="21"/>
          <w:lang w:eastAsia="zh-CN"/>
        </w:rPr>
      </w:pPr>
      <w:r>
        <w:rPr>
          <w:rFonts w:ascii="Times New Roman" w:eastAsiaTheme="minorEastAsia" w:hAnsi="Times New Roman" w:cs="Times New Roman" w:hint="eastAsia"/>
          <w:sz w:val="21"/>
          <w:szCs w:val="21"/>
          <w:lang w:eastAsia="zh-CN"/>
        </w:rPr>
        <w:lastRenderedPageBreak/>
        <w:t>八、</w:t>
      </w:r>
      <w:r>
        <w:rPr>
          <w:rFonts w:ascii="Times New Roman" w:eastAsiaTheme="minorEastAsia" w:hAnsi="Times New Roman" w:cs="Times New Roman"/>
          <w:sz w:val="21"/>
          <w:szCs w:val="21"/>
          <w:lang w:eastAsia="zh-CN"/>
        </w:rPr>
        <w:t>本</w:t>
      </w:r>
      <w:r>
        <w:rPr>
          <w:rFonts w:ascii="Times New Roman" w:eastAsiaTheme="minorEastAsia" w:hAnsi="Times New Roman" w:cs="Times New Roman" w:hint="eastAsia"/>
          <w:sz w:val="21"/>
          <w:szCs w:val="21"/>
          <w:lang w:eastAsia="zh-CN"/>
        </w:rPr>
        <w:t>项目</w:t>
      </w:r>
      <w:r w:rsidR="003A064A">
        <w:rPr>
          <w:rFonts w:ascii="Times New Roman" w:eastAsiaTheme="minorEastAsia" w:hAnsi="Times New Roman" w:cs="Times New Roman" w:hint="eastAsia"/>
          <w:sz w:val="21"/>
          <w:szCs w:val="21"/>
          <w:lang w:eastAsia="zh-CN"/>
        </w:rPr>
        <w:t>废催化剂委外</w:t>
      </w:r>
      <w:r>
        <w:rPr>
          <w:rFonts w:ascii="Times New Roman" w:eastAsiaTheme="minorEastAsia" w:hAnsi="Times New Roman" w:cs="Times New Roman" w:hint="eastAsia"/>
          <w:sz w:val="21"/>
          <w:szCs w:val="21"/>
          <w:lang w:eastAsia="zh-CN"/>
        </w:rPr>
        <w:t>处置</w:t>
      </w:r>
      <w:r w:rsidR="003A064A">
        <w:rPr>
          <w:rFonts w:ascii="Times New Roman" w:eastAsiaTheme="minorEastAsia" w:hAnsi="Times New Roman" w:cs="Times New Roman"/>
          <w:sz w:val="21"/>
          <w:szCs w:val="21"/>
          <w:lang w:eastAsia="zh-CN"/>
        </w:rPr>
        <w:t>单价采用定价</w:t>
      </w:r>
      <w:r>
        <w:rPr>
          <w:rFonts w:ascii="Times New Roman" w:eastAsiaTheme="minorEastAsia" w:hAnsi="Times New Roman" w:cs="Times New Roman"/>
          <w:sz w:val="21"/>
          <w:szCs w:val="21"/>
          <w:lang w:eastAsia="zh-CN"/>
        </w:rPr>
        <w:t>模式</w:t>
      </w:r>
      <w:r w:rsidR="003A064A">
        <w:rPr>
          <w:rFonts w:ascii="Times New Roman" w:eastAsiaTheme="minorEastAsia" w:hAnsi="Times New Roman" w:cs="Times New Roman"/>
          <w:sz w:val="21"/>
          <w:szCs w:val="21"/>
          <w:lang w:eastAsia="zh-CN"/>
        </w:rPr>
        <w:t>，</w:t>
      </w:r>
      <w:r>
        <w:rPr>
          <w:rFonts w:ascii="Times New Roman" w:eastAsiaTheme="minorEastAsia" w:hAnsi="Times New Roman" w:cs="Times New Roman"/>
          <w:sz w:val="21"/>
          <w:szCs w:val="21"/>
          <w:lang w:eastAsia="zh-CN"/>
        </w:rPr>
        <w:t>如下</w:t>
      </w:r>
      <w:r>
        <w:rPr>
          <w:rFonts w:ascii="Times New Roman" w:eastAsiaTheme="minorEastAsia" w:hAnsi="Times New Roman" w:cs="Times New Roman"/>
          <w:sz w:val="21"/>
          <w:szCs w:val="21"/>
          <w:lang w:eastAsia="zh-CN"/>
        </w:rPr>
        <w:t>:</w:t>
      </w:r>
    </w:p>
    <w:p w:rsidR="003A064A" w:rsidRPr="008A0CF9" w:rsidRDefault="003A064A" w:rsidP="008A0CF9">
      <w:pPr>
        <w:pStyle w:val="aa"/>
        <w:spacing w:line="360" w:lineRule="auto"/>
        <w:ind w:right="121"/>
        <w:jc w:val="both"/>
        <w:rPr>
          <w:rFonts w:ascii="Times New Roman" w:eastAsiaTheme="minorEastAsia" w:hAnsi="Times New Roman" w:cs="Times New Roman"/>
          <w:sz w:val="21"/>
          <w:szCs w:val="21"/>
          <w:lang w:eastAsia="zh-CN"/>
        </w:rPr>
      </w:pPr>
      <w:r w:rsidRPr="008A0CF9">
        <w:rPr>
          <w:rFonts w:ascii="Times New Roman" w:eastAsiaTheme="minorEastAsia" w:hAnsi="Times New Roman" w:cs="Times New Roman" w:hint="eastAsia"/>
          <w:sz w:val="21"/>
          <w:szCs w:val="21"/>
          <w:lang w:eastAsia="zh-CN"/>
        </w:rPr>
        <w:t>每批次废</w:t>
      </w:r>
      <w:r w:rsidRPr="008A0CF9">
        <w:rPr>
          <w:rFonts w:ascii="Times New Roman" w:eastAsiaTheme="minorEastAsia" w:hAnsi="Times New Roman" w:cs="Times New Roman"/>
          <w:sz w:val="21"/>
          <w:szCs w:val="21"/>
          <w:lang w:eastAsia="zh-CN"/>
        </w:rPr>
        <w:t>阻蚀剂</w:t>
      </w:r>
      <w:r w:rsidRPr="008A0CF9">
        <w:rPr>
          <w:rFonts w:ascii="Times New Roman" w:eastAsiaTheme="minorEastAsia" w:hAnsi="Times New Roman" w:cs="Times New Roman" w:hint="eastAsia"/>
          <w:sz w:val="21"/>
          <w:szCs w:val="21"/>
          <w:lang w:eastAsia="zh-CN"/>
        </w:rPr>
        <w:t>销售含税总价</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（镍单价</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实际镍含量</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（钼精矿</w:t>
      </w:r>
      <w:r w:rsidRPr="008A0CF9">
        <w:rPr>
          <w:rFonts w:ascii="Times New Roman" w:eastAsiaTheme="minorEastAsia" w:hAnsi="Times New Roman" w:cs="Times New Roman" w:hint="eastAsia"/>
          <w:sz w:val="21"/>
          <w:szCs w:val="21"/>
          <w:lang w:eastAsia="zh-CN"/>
        </w:rPr>
        <w:t>45-50%</w:t>
      </w:r>
      <w:r w:rsidRPr="008A0CF9">
        <w:rPr>
          <w:rFonts w:ascii="Times New Roman" w:eastAsiaTheme="minorEastAsia" w:hAnsi="Times New Roman" w:cs="Times New Roman" w:hint="eastAsia"/>
          <w:sz w:val="21"/>
          <w:szCs w:val="21"/>
          <w:lang w:eastAsia="zh-CN"/>
        </w:rPr>
        <w:t>）均价</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实际钼含量</w:t>
      </w:r>
      <w:r w:rsidRPr="008A0CF9">
        <w:rPr>
          <w:rFonts w:ascii="Times New Roman" w:eastAsiaTheme="minorEastAsia" w:hAnsi="Times New Roman" w:cs="Times New Roman" w:hint="eastAsia"/>
          <w:sz w:val="21"/>
          <w:szCs w:val="21"/>
          <w:lang w:eastAsia="zh-CN"/>
        </w:rPr>
        <w:t>*100+</w:t>
      </w:r>
      <w:r w:rsidRPr="008A0CF9">
        <w:rPr>
          <w:rFonts w:ascii="Times New Roman" w:eastAsiaTheme="minorEastAsia" w:hAnsi="Times New Roman" w:cs="Times New Roman" w:hint="eastAsia"/>
          <w:sz w:val="21"/>
          <w:szCs w:val="21"/>
          <w:lang w:eastAsia="zh-CN"/>
        </w:rPr>
        <w:t>钴单价</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实际钴含量）</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废阻蚀剂出厂重量</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α（元</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吨）</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废阻蚀剂出厂重量；含增值税</w:t>
      </w:r>
      <w:r w:rsidRPr="008A0CF9">
        <w:rPr>
          <w:rFonts w:ascii="Times New Roman" w:eastAsiaTheme="minorEastAsia" w:hAnsi="Times New Roman" w:cs="Times New Roman" w:hint="eastAsia"/>
          <w:sz w:val="21"/>
          <w:szCs w:val="21"/>
          <w:lang w:eastAsia="zh-CN"/>
        </w:rPr>
        <w:t>13%</w:t>
      </w:r>
    </w:p>
    <w:p w:rsidR="003A064A" w:rsidRPr="008A0CF9" w:rsidRDefault="003A064A" w:rsidP="008A0CF9">
      <w:pPr>
        <w:pStyle w:val="aa"/>
        <w:spacing w:line="360" w:lineRule="auto"/>
        <w:ind w:right="121"/>
        <w:jc w:val="both"/>
        <w:rPr>
          <w:rFonts w:ascii="Times New Roman" w:eastAsiaTheme="minorEastAsia" w:hAnsi="Times New Roman" w:cs="Times New Roman"/>
          <w:sz w:val="21"/>
          <w:szCs w:val="21"/>
          <w:lang w:eastAsia="zh-CN"/>
        </w:rPr>
      </w:pP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1</w:t>
      </w:r>
      <w:r w:rsidRPr="008A0CF9">
        <w:rPr>
          <w:rFonts w:ascii="Times New Roman" w:eastAsiaTheme="minorEastAsia" w:hAnsi="Times New Roman" w:cs="Times New Roman" w:hint="eastAsia"/>
          <w:sz w:val="21"/>
          <w:szCs w:val="21"/>
          <w:lang w:eastAsia="zh-CN"/>
        </w:rPr>
        <w:t>）镍单价参照上海有色网，以询比人提货通知所在月的（</w:t>
      </w:r>
      <w:r w:rsidRPr="008A0CF9">
        <w:rPr>
          <w:rFonts w:ascii="Times New Roman" w:eastAsiaTheme="minorEastAsia" w:hAnsi="Times New Roman" w:cs="Times New Roman" w:hint="eastAsia"/>
          <w:sz w:val="21"/>
          <w:szCs w:val="21"/>
          <w:lang w:eastAsia="zh-CN"/>
        </w:rPr>
        <w:t>1#</w:t>
      </w:r>
      <w:r w:rsidRPr="008A0CF9">
        <w:rPr>
          <w:rFonts w:ascii="Times New Roman" w:eastAsiaTheme="minorEastAsia" w:hAnsi="Times New Roman" w:cs="Times New Roman" w:hint="eastAsia"/>
          <w:sz w:val="21"/>
          <w:szCs w:val="21"/>
          <w:lang w:eastAsia="zh-CN"/>
        </w:rPr>
        <w:t>进口镍）市场月均价，单位元</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吨，含税</w:t>
      </w:r>
      <w:r w:rsidRPr="008A0CF9">
        <w:rPr>
          <w:rFonts w:ascii="Times New Roman" w:eastAsiaTheme="minorEastAsia" w:hAnsi="Times New Roman" w:cs="Times New Roman" w:hint="eastAsia"/>
          <w:sz w:val="21"/>
          <w:szCs w:val="21"/>
          <w:lang w:eastAsia="zh-CN"/>
        </w:rPr>
        <w:t>13%</w:t>
      </w:r>
      <w:r w:rsidRPr="008A0CF9">
        <w:rPr>
          <w:rFonts w:ascii="Times New Roman" w:eastAsiaTheme="minorEastAsia" w:hAnsi="Times New Roman" w:cs="Times New Roman" w:hint="eastAsia"/>
          <w:sz w:val="21"/>
          <w:szCs w:val="21"/>
          <w:lang w:eastAsia="zh-CN"/>
        </w:rPr>
        <w:t>；上海有色网网址：</w:t>
      </w:r>
      <w:r w:rsidRPr="008A0CF9">
        <w:rPr>
          <w:rFonts w:ascii="Times New Roman" w:eastAsiaTheme="minorEastAsia" w:hAnsi="Times New Roman" w:cs="Times New Roman"/>
          <w:sz w:val="21"/>
          <w:szCs w:val="21"/>
          <w:lang w:eastAsia="zh-CN"/>
        </w:rPr>
        <w:t>https://www.smm.cn/</w:t>
      </w:r>
      <w:r w:rsidRPr="008A0CF9">
        <w:rPr>
          <w:rFonts w:ascii="Times New Roman" w:eastAsiaTheme="minorEastAsia" w:hAnsi="Times New Roman" w:cs="Times New Roman" w:hint="eastAsia"/>
          <w:sz w:val="21"/>
          <w:szCs w:val="21"/>
          <w:lang w:eastAsia="zh-CN"/>
        </w:rPr>
        <w:t>；</w:t>
      </w:r>
    </w:p>
    <w:p w:rsidR="003A064A" w:rsidRPr="008A0CF9" w:rsidRDefault="003A064A" w:rsidP="008A0CF9">
      <w:pPr>
        <w:pStyle w:val="aa"/>
        <w:spacing w:line="360" w:lineRule="auto"/>
        <w:ind w:right="121"/>
        <w:jc w:val="both"/>
        <w:rPr>
          <w:rFonts w:ascii="Times New Roman" w:eastAsiaTheme="minorEastAsia" w:hAnsi="Times New Roman" w:cs="Times New Roman"/>
          <w:sz w:val="21"/>
          <w:szCs w:val="21"/>
          <w:lang w:eastAsia="zh-CN"/>
        </w:rPr>
      </w:pP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2</w:t>
      </w:r>
      <w:r w:rsidRPr="008A0CF9">
        <w:rPr>
          <w:rFonts w:ascii="Times New Roman" w:eastAsiaTheme="minorEastAsia" w:hAnsi="Times New Roman" w:cs="Times New Roman" w:hint="eastAsia"/>
          <w:sz w:val="21"/>
          <w:szCs w:val="21"/>
          <w:lang w:eastAsia="zh-CN"/>
        </w:rPr>
        <w:t>）钼价格参照亿览网国内钼精矿价格行情，以询比人提货通知所在月的（钼精矿</w:t>
      </w:r>
      <w:r w:rsidRPr="008A0CF9">
        <w:rPr>
          <w:rFonts w:ascii="Times New Roman" w:eastAsiaTheme="minorEastAsia" w:hAnsi="Times New Roman" w:cs="Times New Roman" w:hint="eastAsia"/>
          <w:sz w:val="21"/>
          <w:szCs w:val="21"/>
          <w:lang w:eastAsia="zh-CN"/>
        </w:rPr>
        <w:t>45-50%</w:t>
      </w:r>
      <w:r w:rsidRPr="008A0CF9">
        <w:rPr>
          <w:rFonts w:ascii="Times New Roman" w:eastAsiaTheme="minorEastAsia" w:hAnsi="Times New Roman" w:cs="Times New Roman" w:hint="eastAsia"/>
          <w:sz w:val="21"/>
          <w:szCs w:val="21"/>
          <w:lang w:eastAsia="zh-CN"/>
        </w:rPr>
        <w:t>，元</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吨度，日均价）市场月均价，含税</w:t>
      </w:r>
      <w:r w:rsidRPr="008A0CF9">
        <w:rPr>
          <w:rFonts w:ascii="Times New Roman" w:eastAsiaTheme="minorEastAsia" w:hAnsi="Times New Roman" w:cs="Times New Roman" w:hint="eastAsia"/>
          <w:sz w:val="21"/>
          <w:szCs w:val="21"/>
          <w:lang w:eastAsia="zh-CN"/>
        </w:rPr>
        <w:t>13%</w:t>
      </w:r>
      <w:r w:rsidRPr="008A0CF9">
        <w:rPr>
          <w:rFonts w:ascii="Times New Roman" w:eastAsiaTheme="minorEastAsia" w:hAnsi="Times New Roman" w:cs="Times New Roman" w:hint="eastAsia"/>
          <w:sz w:val="21"/>
          <w:szCs w:val="21"/>
          <w:lang w:eastAsia="zh-CN"/>
        </w:rPr>
        <w:t>；亿览网网址：</w:t>
      </w:r>
      <w:hyperlink r:id="rId14" w:history="1">
        <w:r w:rsidRPr="008A0CF9">
          <w:rPr>
            <w:rFonts w:ascii="Times New Roman" w:eastAsiaTheme="minorEastAsia" w:hAnsi="Times New Roman" w:cs="Times New Roman"/>
            <w:sz w:val="21"/>
            <w:szCs w:val="21"/>
            <w:lang w:eastAsia="zh-CN"/>
          </w:rPr>
          <w:t>http://www.comelan.com/</w:t>
        </w:r>
      </w:hyperlink>
      <w:r w:rsidRPr="008A0CF9">
        <w:rPr>
          <w:rFonts w:ascii="Times New Roman" w:eastAsiaTheme="minorEastAsia" w:hAnsi="Times New Roman" w:cs="Times New Roman" w:hint="eastAsia"/>
          <w:sz w:val="21"/>
          <w:szCs w:val="21"/>
          <w:lang w:eastAsia="zh-CN"/>
        </w:rPr>
        <w:t>；</w:t>
      </w:r>
    </w:p>
    <w:p w:rsidR="003A064A" w:rsidRPr="008A0CF9" w:rsidRDefault="003A064A" w:rsidP="008A0CF9">
      <w:pPr>
        <w:pStyle w:val="aa"/>
        <w:spacing w:line="360" w:lineRule="auto"/>
        <w:ind w:right="121"/>
        <w:jc w:val="both"/>
        <w:rPr>
          <w:rFonts w:ascii="Times New Roman" w:eastAsiaTheme="minorEastAsia" w:hAnsi="Times New Roman" w:cs="Times New Roman"/>
          <w:sz w:val="21"/>
          <w:szCs w:val="21"/>
          <w:lang w:eastAsia="zh-CN"/>
        </w:rPr>
      </w:pP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3</w:t>
      </w:r>
      <w:r w:rsidRPr="008A0CF9">
        <w:rPr>
          <w:rFonts w:ascii="Times New Roman" w:eastAsiaTheme="minorEastAsia" w:hAnsi="Times New Roman" w:cs="Times New Roman" w:hint="eastAsia"/>
          <w:sz w:val="21"/>
          <w:szCs w:val="21"/>
          <w:lang w:eastAsia="zh-CN"/>
        </w:rPr>
        <w:t>）钴单价参照上海有色网，以询比人提货通知所在月的（</w:t>
      </w:r>
      <w:r w:rsidRPr="008A0CF9">
        <w:rPr>
          <w:rFonts w:ascii="Times New Roman" w:eastAsiaTheme="minorEastAsia" w:hAnsi="Times New Roman" w:cs="Times New Roman"/>
          <w:sz w:val="21"/>
          <w:szCs w:val="21"/>
          <w:lang w:eastAsia="zh-CN"/>
        </w:rPr>
        <w:t>电解钴</w:t>
      </w:r>
      <w:r w:rsidRPr="008A0CF9">
        <w:rPr>
          <w:rFonts w:ascii="Times New Roman" w:eastAsiaTheme="minorEastAsia" w:hAnsi="Times New Roman" w:cs="Times New Roman"/>
          <w:sz w:val="21"/>
          <w:szCs w:val="21"/>
          <w:lang w:eastAsia="zh-CN"/>
        </w:rPr>
        <w:t>SMM-CO-CM-001</w:t>
      </w:r>
      <w:r w:rsidRPr="008A0CF9">
        <w:rPr>
          <w:rFonts w:ascii="Times New Roman" w:eastAsiaTheme="minorEastAsia" w:hAnsi="Times New Roman" w:cs="Times New Roman" w:hint="eastAsia"/>
          <w:sz w:val="21"/>
          <w:szCs w:val="21"/>
          <w:lang w:eastAsia="zh-CN"/>
        </w:rPr>
        <w:t>）市场月均价，单位元</w:t>
      </w:r>
      <w:r w:rsidRPr="008A0CF9">
        <w:rPr>
          <w:rFonts w:ascii="Times New Roman" w:eastAsiaTheme="minorEastAsia" w:hAnsi="Times New Roman" w:cs="Times New Roman" w:hint="eastAsia"/>
          <w:sz w:val="21"/>
          <w:szCs w:val="21"/>
          <w:lang w:eastAsia="zh-CN"/>
        </w:rPr>
        <w:t>/</w:t>
      </w:r>
      <w:r w:rsidRPr="008A0CF9">
        <w:rPr>
          <w:rFonts w:ascii="Times New Roman" w:eastAsiaTheme="minorEastAsia" w:hAnsi="Times New Roman" w:cs="Times New Roman" w:hint="eastAsia"/>
          <w:sz w:val="21"/>
          <w:szCs w:val="21"/>
          <w:lang w:eastAsia="zh-CN"/>
        </w:rPr>
        <w:t>吨，含税</w:t>
      </w:r>
      <w:r w:rsidRPr="008A0CF9">
        <w:rPr>
          <w:rFonts w:ascii="Times New Roman" w:eastAsiaTheme="minorEastAsia" w:hAnsi="Times New Roman" w:cs="Times New Roman" w:hint="eastAsia"/>
          <w:sz w:val="21"/>
          <w:szCs w:val="21"/>
          <w:lang w:eastAsia="zh-CN"/>
        </w:rPr>
        <w:t>13%</w:t>
      </w:r>
      <w:r w:rsidRPr="008A0CF9">
        <w:rPr>
          <w:rFonts w:ascii="Times New Roman" w:eastAsiaTheme="minorEastAsia" w:hAnsi="Times New Roman" w:cs="Times New Roman" w:hint="eastAsia"/>
          <w:sz w:val="21"/>
          <w:szCs w:val="21"/>
          <w:lang w:eastAsia="zh-CN"/>
        </w:rPr>
        <w:t>；上海有色网网址：</w:t>
      </w:r>
      <w:r w:rsidRPr="008A0CF9">
        <w:rPr>
          <w:rFonts w:ascii="Times New Roman" w:eastAsiaTheme="minorEastAsia" w:hAnsi="Times New Roman" w:cs="Times New Roman"/>
          <w:sz w:val="21"/>
          <w:szCs w:val="21"/>
          <w:lang w:eastAsia="zh-CN"/>
        </w:rPr>
        <w:t>https://www.smm.cn/</w:t>
      </w:r>
      <w:r w:rsidRPr="008A0CF9">
        <w:rPr>
          <w:rFonts w:ascii="Times New Roman" w:eastAsiaTheme="minorEastAsia" w:hAnsi="Times New Roman" w:cs="Times New Roman" w:hint="eastAsia"/>
          <w:sz w:val="21"/>
          <w:szCs w:val="21"/>
          <w:lang w:eastAsia="zh-CN"/>
        </w:rPr>
        <w:t>；</w:t>
      </w:r>
    </w:p>
    <w:p w:rsidR="00A82CCA" w:rsidRPr="008A0CF9" w:rsidRDefault="00C5216E" w:rsidP="008A0CF9">
      <w:pPr>
        <w:spacing w:line="350" w:lineRule="exact"/>
        <w:rPr>
          <w:sz w:val="24"/>
          <w:lang w:eastAsia="zh-CN"/>
        </w:rPr>
      </w:pPr>
      <w:r>
        <w:rPr>
          <w:rFonts w:eastAsiaTheme="minorEastAsia" w:hint="eastAsia"/>
          <w:sz w:val="21"/>
          <w:szCs w:val="21"/>
          <w:highlight w:val="green"/>
          <w:lang w:eastAsia="zh-CN"/>
        </w:rPr>
        <w:t>九、中选原则：</w:t>
      </w:r>
      <w:r w:rsidR="00C723A3" w:rsidRPr="008A0CF9">
        <w:rPr>
          <w:rFonts w:hint="eastAsia"/>
          <w:b/>
          <w:bCs/>
          <w:sz w:val="24"/>
          <w:lang w:eastAsia="zh-CN"/>
        </w:rPr>
        <w:t>本项目采用</w:t>
      </w:r>
      <w:r w:rsidR="00565646" w:rsidRPr="008A0CF9">
        <w:rPr>
          <w:rFonts w:hint="eastAsia"/>
          <w:b/>
          <w:bCs/>
          <w:sz w:val="24"/>
          <w:lang w:eastAsia="zh-CN"/>
        </w:rPr>
        <w:t>处置服务费</w:t>
      </w:r>
      <w:r w:rsidR="00C723A3" w:rsidRPr="008A0CF9">
        <w:rPr>
          <w:rFonts w:hint="eastAsia"/>
          <w:b/>
          <w:bCs/>
          <w:sz w:val="24"/>
          <w:lang w:eastAsia="zh-CN"/>
        </w:rPr>
        <w:t>α值最低价中选法。</w:t>
      </w:r>
      <w:r w:rsidR="00565646" w:rsidRPr="008A0CF9">
        <w:rPr>
          <w:rFonts w:hint="eastAsia"/>
          <w:b/>
          <w:bCs/>
          <w:sz w:val="24"/>
          <w:lang w:eastAsia="zh-CN"/>
        </w:rPr>
        <w:t>处置服务费</w:t>
      </w:r>
      <w:r w:rsidR="00276650">
        <w:rPr>
          <w:rFonts w:hint="eastAsia"/>
          <w:b/>
          <w:bCs/>
          <w:sz w:val="24"/>
          <w:lang w:eastAsia="zh-CN"/>
        </w:rPr>
        <w:t>α包含运输、到现场提货装车、焚烧、提炼、损耗、资金利息等所有费用。</w:t>
      </w:r>
      <w:r w:rsidR="00276650" w:rsidRPr="00A13C65">
        <w:rPr>
          <w:rFonts w:hint="eastAsia"/>
          <w:b/>
          <w:bCs/>
          <w:sz w:val="24"/>
          <w:lang w:eastAsia="zh-CN"/>
        </w:rPr>
        <w:t>各家回收率对于成本的影响均包含在处置费里。</w:t>
      </w:r>
    </w:p>
    <w:p w:rsidR="00A82CCA" w:rsidRDefault="00C5216E">
      <w:pPr>
        <w:pStyle w:val="aa"/>
        <w:spacing w:line="360" w:lineRule="auto"/>
        <w:ind w:right="121"/>
        <w:jc w:val="both"/>
        <w:rPr>
          <w:rFonts w:ascii="Times New Roman" w:eastAsiaTheme="minorEastAsia" w:hAnsi="Times New Roman" w:cs="Times New Roman"/>
          <w:b/>
          <w:bCs/>
          <w:spacing w:val="4"/>
          <w:sz w:val="21"/>
          <w:szCs w:val="21"/>
          <w:lang w:eastAsia="zh-CN"/>
        </w:rPr>
      </w:pPr>
      <w:r>
        <w:rPr>
          <w:rFonts w:ascii="Times New Roman" w:eastAsiaTheme="minorEastAsia" w:hAnsi="Times New Roman" w:cs="Times New Roman" w:hint="eastAsia"/>
          <w:b/>
          <w:bCs/>
          <w:sz w:val="21"/>
          <w:szCs w:val="21"/>
          <w:lang w:eastAsia="zh-CN"/>
        </w:rPr>
        <w:t>十</w:t>
      </w:r>
      <w:r>
        <w:rPr>
          <w:rFonts w:ascii="Times New Roman" w:eastAsiaTheme="minorEastAsia" w:hAnsi="Times New Roman" w:cs="Times New Roman"/>
          <w:b/>
          <w:bCs/>
          <w:sz w:val="21"/>
          <w:szCs w:val="21"/>
          <w:lang w:eastAsia="zh-CN"/>
        </w:rPr>
        <w:t>、参比文件的递交：</w:t>
      </w:r>
    </w:p>
    <w:p w:rsidR="00A82CCA" w:rsidRDefault="00C5216E" w:rsidP="008D26A2">
      <w:pPr>
        <w:pStyle w:val="21"/>
        <w:tabs>
          <w:tab w:val="left" w:pos="6879"/>
        </w:tabs>
        <w:spacing w:line="360" w:lineRule="auto"/>
        <w:ind w:left="0" w:right="106" w:firstLineChars="100" w:firstLine="215"/>
        <w:rPr>
          <w:rFonts w:ascii="Times New Roman" w:eastAsiaTheme="minorEastAsia" w:hAnsi="Times New Roman" w:cs="Times New Roman"/>
          <w:spacing w:val="4"/>
          <w:sz w:val="21"/>
          <w:szCs w:val="21"/>
          <w:lang w:eastAsia="zh-CN"/>
        </w:rPr>
      </w:pPr>
      <w:r>
        <w:rPr>
          <w:rFonts w:ascii="Times New Roman" w:eastAsiaTheme="minorEastAsia" w:hAnsi="Times New Roman" w:cs="Times New Roman"/>
          <w:spacing w:val="4"/>
          <w:sz w:val="21"/>
          <w:szCs w:val="21"/>
          <w:lang w:eastAsia="zh-CN"/>
        </w:rPr>
        <w:t>1</w:t>
      </w:r>
      <w:r>
        <w:rPr>
          <w:rFonts w:ascii="Times New Roman" w:eastAsiaTheme="minorEastAsia" w:hAnsi="Times New Roman" w:cs="Times New Roman" w:hint="eastAsia"/>
          <w:spacing w:val="4"/>
          <w:sz w:val="21"/>
          <w:szCs w:val="21"/>
          <w:lang w:eastAsia="zh-CN"/>
        </w:rPr>
        <w:t>、</w:t>
      </w:r>
      <w:r>
        <w:rPr>
          <w:rFonts w:ascii="Times New Roman" w:eastAsiaTheme="minorEastAsia" w:hAnsi="Times New Roman" w:cs="Times New Roman"/>
          <w:spacing w:val="4"/>
          <w:sz w:val="21"/>
          <w:szCs w:val="21"/>
          <w:lang w:eastAsia="zh-CN"/>
        </w:rPr>
        <w:t>参比文件递交的截止时间：</w:t>
      </w:r>
      <w:r>
        <w:rPr>
          <w:rFonts w:ascii="Times New Roman" w:eastAsiaTheme="minorEastAsia" w:hAnsi="Times New Roman" w:cs="Times New Roman" w:hint="eastAsia"/>
          <w:spacing w:val="4"/>
          <w:sz w:val="21"/>
          <w:szCs w:val="21"/>
          <w:lang w:eastAsia="zh-CN"/>
        </w:rPr>
        <w:t>自公告之日起至</w:t>
      </w:r>
      <w:r>
        <w:rPr>
          <w:rFonts w:ascii="Times New Roman" w:eastAsiaTheme="minorEastAsia" w:hAnsi="Times New Roman" w:cs="Times New Roman" w:hint="eastAsia"/>
          <w:spacing w:val="4"/>
          <w:sz w:val="21"/>
          <w:szCs w:val="21"/>
          <w:lang w:eastAsia="zh-CN"/>
        </w:rPr>
        <w:t>2026</w:t>
      </w:r>
      <w:r>
        <w:rPr>
          <w:rFonts w:ascii="Times New Roman" w:eastAsiaTheme="minorEastAsia" w:hAnsi="Times New Roman" w:cs="Times New Roman" w:hint="eastAsia"/>
          <w:spacing w:val="4"/>
          <w:sz w:val="21"/>
          <w:szCs w:val="21"/>
          <w:lang w:eastAsia="zh-CN"/>
        </w:rPr>
        <w:t>年</w:t>
      </w:r>
      <w:r w:rsidR="00FA15DF">
        <w:rPr>
          <w:rFonts w:ascii="Times New Roman" w:eastAsiaTheme="minorEastAsia" w:hAnsi="Times New Roman" w:cs="Times New Roman" w:hint="eastAsia"/>
          <w:spacing w:val="4"/>
          <w:sz w:val="21"/>
          <w:szCs w:val="21"/>
          <w:lang w:eastAsia="zh-CN"/>
        </w:rPr>
        <w:t>11</w:t>
      </w:r>
      <w:r>
        <w:rPr>
          <w:rFonts w:ascii="Times New Roman" w:eastAsiaTheme="minorEastAsia" w:hAnsi="Times New Roman" w:cs="Times New Roman" w:hint="eastAsia"/>
          <w:spacing w:val="4"/>
          <w:sz w:val="21"/>
          <w:szCs w:val="21"/>
          <w:lang w:eastAsia="zh-CN"/>
        </w:rPr>
        <w:t>月</w:t>
      </w:r>
      <w:r w:rsidR="000857BF">
        <w:rPr>
          <w:rFonts w:ascii="Times New Roman" w:eastAsiaTheme="minorEastAsia" w:hAnsi="Times New Roman" w:cs="Times New Roman" w:hint="eastAsia"/>
          <w:spacing w:val="4"/>
          <w:sz w:val="21"/>
          <w:szCs w:val="21"/>
          <w:lang w:eastAsia="zh-CN"/>
        </w:rPr>
        <w:t xml:space="preserve"> </w:t>
      </w:r>
      <w:r w:rsidR="00FA15DF">
        <w:rPr>
          <w:rFonts w:ascii="Times New Roman" w:eastAsiaTheme="minorEastAsia" w:hAnsi="Times New Roman" w:cs="Times New Roman" w:hint="eastAsia"/>
          <w:spacing w:val="4"/>
          <w:sz w:val="21"/>
          <w:szCs w:val="21"/>
          <w:lang w:eastAsia="zh-CN"/>
        </w:rPr>
        <w:t>5</w:t>
      </w:r>
      <w:r w:rsidR="000857BF">
        <w:rPr>
          <w:rFonts w:ascii="Times New Roman" w:eastAsiaTheme="minorEastAsia" w:hAnsi="Times New Roman" w:cs="Times New Roman" w:hint="eastAsia"/>
          <w:spacing w:val="4"/>
          <w:sz w:val="21"/>
          <w:szCs w:val="21"/>
          <w:lang w:eastAsia="zh-CN"/>
        </w:rPr>
        <w:t xml:space="preserve">  </w:t>
      </w:r>
      <w:r>
        <w:rPr>
          <w:rFonts w:ascii="Times New Roman" w:eastAsiaTheme="minorEastAsia" w:hAnsi="Times New Roman" w:cs="Times New Roman" w:hint="eastAsia"/>
          <w:spacing w:val="4"/>
          <w:sz w:val="21"/>
          <w:szCs w:val="21"/>
          <w:lang w:eastAsia="zh-CN"/>
        </w:rPr>
        <w:t>日（含当日）止</w:t>
      </w:r>
      <w:r>
        <w:rPr>
          <w:rFonts w:ascii="Times New Roman" w:eastAsiaTheme="minorEastAsia" w:hAnsi="Times New Roman" w:cs="Times New Roman"/>
          <w:spacing w:val="4"/>
          <w:sz w:val="21"/>
          <w:szCs w:val="21"/>
          <w:lang w:eastAsia="zh-CN"/>
        </w:rPr>
        <w:t>。</w:t>
      </w:r>
    </w:p>
    <w:p w:rsidR="00A82CCA" w:rsidRDefault="00C5216E">
      <w:pPr>
        <w:pStyle w:val="21"/>
        <w:tabs>
          <w:tab w:val="left" w:pos="6879"/>
        </w:tabs>
        <w:spacing w:line="360" w:lineRule="auto"/>
        <w:ind w:left="0" w:right="106" w:firstLine="210"/>
        <w:rPr>
          <w:rFonts w:ascii="Times New Roman" w:eastAsiaTheme="minorEastAsia" w:hAnsi="Times New Roman" w:cs="Times New Roman"/>
          <w:spacing w:val="4"/>
          <w:sz w:val="21"/>
          <w:szCs w:val="21"/>
          <w:lang w:eastAsia="zh-CN"/>
        </w:rPr>
      </w:pPr>
      <w:r>
        <w:rPr>
          <w:rFonts w:ascii="Times New Roman" w:eastAsiaTheme="minorEastAsia" w:hAnsi="Times New Roman" w:cs="Times New Roman"/>
          <w:sz w:val="21"/>
          <w:szCs w:val="21"/>
          <w:lang w:eastAsia="zh-CN"/>
        </w:rPr>
        <w:t>2</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pacing w:val="4"/>
          <w:sz w:val="21"/>
          <w:szCs w:val="21"/>
          <w:lang w:eastAsia="zh-CN"/>
        </w:rPr>
        <w:t>递交</w:t>
      </w:r>
      <w:r>
        <w:rPr>
          <w:rFonts w:ascii="Times New Roman" w:eastAsiaTheme="minorEastAsia" w:hAnsi="Times New Roman" w:cs="Times New Roman"/>
          <w:sz w:val="21"/>
          <w:szCs w:val="21"/>
          <w:lang w:eastAsia="zh-CN"/>
        </w:rPr>
        <w:t>参比</w:t>
      </w:r>
      <w:r>
        <w:rPr>
          <w:rFonts w:ascii="Times New Roman" w:eastAsiaTheme="minorEastAsia" w:hAnsi="Times New Roman" w:cs="Times New Roman"/>
          <w:spacing w:val="4"/>
          <w:sz w:val="21"/>
          <w:szCs w:val="21"/>
          <w:lang w:eastAsia="zh-CN"/>
        </w:rPr>
        <w:t>文件的地</w:t>
      </w:r>
      <w:r>
        <w:rPr>
          <w:rFonts w:ascii="Times New Roman" w:eastAsiaTheme="minorEastAsia" w:hAnsi="Times New Roman" w:cs="Times New Roman"/>
          <w:sz w:val="21"/>
          <w:szCs w:val="21"/>
          <w:lang w:eastAsia="zh-CN"/>
        </w:rPr>
        <w:t>点</w:t>
      </w:r>
      <w:r>
        <w:rPr>
          <w:rFonts w:ascii="Times New Roman" w:eastAsiaTheme="minorEastAsia" w:hAnsi="Times New Roman" w:cs="Times New Roman"/>
          <w:spacing w:val="4"/>
          <w:sz w:val="21"/>
          <w:szCs w:val="21"/>
          <w:lang w:eastAsia="zh-CN"/>
        </w:rPr>
        <w:t>为：</w:t>
      </w:r>
      <w:r>
        <w:rPr>
          <w:rFonts w:ascii="Times New Roman" w:eastAsiaTheme="minorEastAsia" w:hAnsi="Times New Roman" w:cs="Times New Roman" w:hint="eastAsia"/>
          <w:spacing w:val="4"/>
          <w:sz w:val="21"/>
          <w:szCs w:val="21"/>
          <w:lang w:eastAsia="zh-CN"/>
        </w:rPr>
        <w:t>福建省漳州市古雷开发区纵四路西侧福化古雷运营中心</w:t>
      </w:r>
      <w:r>
        <w:rPr>
          <w:rFonts w:ascii="Times New Roman" w:eastAsiaTheme="minorEastAsia" w:hAnsi="Times New Roman" w:cs="Times New Roman" w:hint="eastAsia"/>
          <w:spacing w:val="4"/>
          <w:sz w:val="21"/>
          <w:szCs w:val="21"/>
          <w:lang w:eastAsia="zh-CN"/>
        </w:rPr>
        <w:t>17</w:t>
      </w:r>
      <w:r>
        <w:rPr>
          <w:rFonts w:ascii="Times New Roman" w:eastAsiaTheme="minorEastAsia" w:hAnsi="Times New Roman" w:cs="Times New Roman" w:hint="eastAsia"/>
          <w:spacing w:val="4"/>
          <w:sz w:val="21"/>
          <w:szCs w:val="21"/>
          <w:lang w:eastAsia="zh-CN"/>
        </w:rPr>
        <w:t>楼</w:t>
      </w:r>
    </w:p>
    <w:p w:rsidR="00A82CCA" w:rsidRDefault="00C5216E">
      <w:pPr>
        <w:pStyle w:val="21"/>
        <w:tabs>
          <w:tab w:val="left" w:pos="6879"/>
        </w:tabs>
        <w:spacing w:line="360" w:lineRule="auto"/>
        <w:ind w:left="0" w:right="106" w:firstLine="210"/>
        <w:rPr>
          <w:rFonts w:ascii="Times New Roman" w:eastAsiaTheme="minorEastAsia" w:hAnsi="Times New Roman" w:cs="Times New Roman"/>
          <w:spacing w:val="-4"/>
          <w:sz w:val="21"/>
          <w:szCs w:val="21"/>
          <w:lang w:eastAsia="zh-CN"/>
        </w:rPr>
      </w:pPr>
      <w:r>
        <w:rPr>
          <w:rFonts w:ascii="Times New Roman" w:eastAsiaTheme="minorEastAsia" w:hAnsi="Times New Roman" w:cs="Times New Roman" w:hint="eastAsia"/>
          <w:spacing w:val="4"/>
          <w:sz w:val="21"/>
          <w:szCs w:val="21"/>
          <w:lang w:eastAsia="zh-CN"/>
        </w:rPr>
        <w:t>福海创</w:t>
      </w:r>
      <w:r>
        <w:rPr>
          <w:rFonts w:ascii="Times New Roman" w:eastAsiaTheme="minorEastAsia" w:hAnsi="Times New Roman" w:cs="Times New Roman"/>
          <w:spacing w:val="4"/>
          <w:sz w:val="21"/>
          <w:szCs w:val="21"/>
          <w:lang w:eastAsia="zh-CN"/>
        </w:rPr>
        <w:t>综合采购团队</w:t>
      </w:r>
      <w:r>
        <w:rPr>
          <w:rFonts w:ascii="Times New Roman" w:eastAsiaTheme="minorEastAsia" w:hAnsi="Times New Roman" w:cs="Times New Roman"/>
          <w:spacing w:val="-57"/>
          <w:sz w:val="21"/>
          <w:szCs w:val="21"/>
          <w:lang w:eastAsia="zh-CN"/>
        </w:rPr>
        <w:t>，</w:t>
      </w:r>
      <w:r>
        <w:rPr>
          <w:rFonts w:ascii="Times New Roman" w:eastAsiaTheme="minorEastAsia" w:hAnsi="Times New Roman" w:cs="Times New Roman"/>
          <w:sz w:val="21"/>
          <w:szCs w:val="21"/>
          <w:lang w:eastAsia="zh-CN"/>
        </w:rPr>
        <w:t>联系人</w:t>
      </w:r>
      <w:r>
        <w:rPr>
          <w:rFonts w:ascii="Times New Roman" w:eastAsiaTheme="minorEastAsia" w:hAnsi="Times New Roman" w:cs="Times New Roman"/>
          <w:spacing w:val="-56"/>
          <w:sz w:val="21"/>
          <w:szCs w:val="21"/>
          <w:lang w:eastAsia="zh-CN"/>
        </w:rPr>
        <w:t>：</w:t>
      </w:r>
      <w:r w:rsidR="00C723A3">
        <w:rPr>
          <w:rFonts w:ascii="Times New Roman" w:eastAsiaTheme="minorEastAsia" w:hAnsi="Times New Roman" w:cs="Times New Roman"/>
          <w:sz w:val="21"/>
          <w:szCs w:val="21"/>
          <w:lang w:eastAsia="zh-CN"/>
        </w:rPr>
        <w:t>何春城</w:t>
      </w:r>
      <w:r>
        <w:rPr>
          <w:rFonts w:ascii="Times New Roman" w:eastAsiaTheme="minorEastAsia" w:hAnsi="Times New Roman" w:cs="Times New Roman"/>
          <w:sz w:val="21"/>
          <w:szCs w:val="21"/>
          <w:lang w:eastAsia="zh-CN"/>
        </w:rPr>
        <w:t>，联系电话</w:t>
      </w:r>
      <w:r>
        <w:rPr>
          <w:rFonts w:ascii="Times New Roman" w:eastAsiaTheme="minorEastAsia" w:hAnsi="Times New Roman" w:cs="Times New Roman"/>
          <w:spacing w:val="-4"/>
          <w:sz w:val="21"/>
          <w:szCs w:val="21"/>
          <w:lang w:eastAsia="zh-CN"/>
        </w:rPr>
        <w:t>：</w:t>
      </w:r>
      <w:r w:rsidR="00C723A3">
        <w:rPr>
          <w:rFonts w:ascii="Times New Roman" w:eastAsiaTheme="minorEastAsia" w:hAnsi="Times New Roman" w:cs="Times New Roman" w:hint="eastAsia"/>
          <w:spacing w:val="-4"/>
          <w:sz w:val="21"/>
          <w:szCs w:val="21"/>
          <w:lang w:eastAsia="zh-CN"/>
        </w:rPr>
        <w:t>15059154019</w:t>
      </w:r>
      <w:r>
        <w:rPr>
          <w:rFonts w:ascii="Times New Roman" w:eastAsiaTheme="minorEastAsia" w:hAnsi="Times New Roman" w:cs="Times New Roman"/>
          <w:spacing w:val="-4"/>
          <w:sz w:val="21"/>
          <w:szCs w:val="21"/>
          <w:lang w:eastAsia="zh-CN"/>
        </w:rPr>
        <w:t>。</w:t>
      </w:r>
    </w:p>
    <w:p w:rsidR="00A82CCA" w:rsidRDefault="00C5216E">
      <w:pPr>
        <w:pStyle w:val="21"/>
        <w:tabs>
          <w:tab w:val="left" w:pos="6879"/>
        </w:tabs>
        <w:spacing w:line="360" w:lineRule="auto"/>
        <w:ind w:left="0" w:right="106"/>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w:t>
      </w:r>
      <w:r>
        <w:rPr>
          <w:rFonts w:ascii="Times New Roman" w:eastAsiaTheme="minorEastAsia" w:hAnsi="Times New Roman" w:cs="Times New Roman"/>
          <w:sz w:val="21"/>
          <w:szCs w:val="21"/>
          <w:lang w:eastAsia="zh-CN"/>
        </w:rPr>
        <w:t>注：请使用顺丰快递或中国邮政</w:t>
      </w:r>
      <w:r>
        <w:rPr>
          <w:rFonts w:ascii="Times New Roman" w:eastAsiaTheme="minorEastAsia" w:hAnsi="Times New Roman" w:cs="Times New Roman"/>
          <w:sz w:val="21"/>
          <w:szCs w:val="21"/>
          <w:lang w:eastAsia="zh-CN"/>
        </w:rPr>
        <w:t xml:space="preserve"> EMS </w:t>
      </w:r>
      <w:r>
        <w:rPr>
          <w:rFonts w:ascii="Times New Roman" w:eastAsiaTheme="minorEastAsia" w:hAnsi="Times New Roman" w:cs="Times New Roman"/>
          <w:sz w:val="21"/>
          <w:szCs w:val="21"/>
          <w:lang w:eastAsia="zh-CN"/>
        </w:rPr>
        <w:t>快递，其他快递不能保证送达目的地。</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3</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只允许参比人有一个参比方案，否则将被视为无效参比。</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4</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逾期送</w:t>
      </w:r>
      <w:r w:rsidR="00C723A3">
        <w:rPr>
          <w:rFonts w:ascii="Times New Roman" w:eastAsiaTheme="minorEastAsia" w:hAnsi="Times New Roman" w:cs="Times New Roman"/>
          <w:sz w:val="21"/>
          <w:szCs w:val="21"/>
          <w:lang w:eastAsia="zh-CN"/>
        </w:rPr>
        <w:t>达的或未送达指定地点或参比文件密封不符合规定要求的参比文件，询比</w:t>
      </w:r>
      <w:r>
        <w:rPr>
          <w:rFonts w:ascii="Times New Roman" w:eastAsiaTheme="minorEastAsia" w:hAnsi="Times New Roman" w:cs="Times New Roman"/>
          <w:sz w:val="21"/>
          <w:szCs w:val="21"/>
          <w:lang w:eastAsia="zh-CN"/>
        </w:rPr>
        <w:t>人不予受理。参比人所提交的</w:t>
      </w:r>
      <w:r>
        <w:rPr>
          <w:rFonts w:ascii="Times New Roman" w:eastAsiaTheme="minorEastAsia" w:hAnsi="Times New Roman" w:cs="Times New Roman" w:hint="eastAsia"/>
          <w:sz w:val="21"/>
          <w:szCs w:val="21"/>
          <w:lang w:eastAsia="zh-CN"/>
        </w:rPr>
        <w:t>参比文件</w:t>
      </w:r>
      <w:r>
        <w:rPr>
          <w:rFonts w:ascii="Times New Roman" w:eastAsiaTheme="minorEastAsia" w:hAnsi="Times New Roman" w:cs="Times New Roman"/>
          <w:sz w:val="21"/>
          <w:szCs w:val="21"/>
          <w:lang w:eastAsia="zh-CN"/>
        </w:rPr>
        <w:t>在评选结束后，无论中选与否都不退还。</w:t>
      </w:r>
    </w:p>
    <w:p w:rsidR="00A82CCA" w:rsidRDefault="00C5216E">
      <w:pPr>
        <w:pStyle w:val="aa"/>
        <w:spacing w:line="360" w:lineRule="auto"/>
        <w:ind w:right="121"/>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 xml:space="preserve">    5</w:t>
      </w:r>
      <w:r>
        <w:rPr>
          <w:rFonts w:ascii="Times New Roman" w:eastAsiaTheme="minorEastAsia" w:hAnsi="Times New Roman" w:cs="Times New Roman" w:hint="eastAsia"/>
          <w:sz w:val="21"/>
          <w:szCs w:val="21"/>
          <w:lang w:eastAsia="zh-CN"/>
        </w:rPr>
        <w:t>、</w:t>
      </w:r>
      <w:r>
        <w:rPr>
          <w:rFonts w:ascii="Times New Roman" w:eastAsiaTheme="minorEastAsia" w:hAnsi="Times New Roman" w:cs="Times New Roman"/>
          <w:sz w:val="21"/>
          <w:szCs w:val="21"/>
          <w:lang w:eastAsia="zh-CN"/>
        </w:rPr>
        <w:t>参比人收到</w:t>
      </w:r>
      <w:r>
        <w:rPr>
          <w:rFonts w:ascii="Times New Roman" w:eastAsiaTheme="minorEastAsia" w:hAnsi="Times New Roman" w:cs="Times New Roman" w:hint="eastAsia"/>
          <w:sz w:val="21"/>
          <w:szCs w:val="21"/>
          <w:lang w:eastAsia="zh-CN"/>
        </w:rPr>
        <w:t>参比文件</w:t>
      </w:r>
      <w:r w:rsidR="003909F5">
        <w:rPr>
          <w:rFonts w:ascii="Times New Roman" w:eastAsiaTheme="minorEastAsia" w:hAnsi="Times New Roman" w:cs="Times New Roman"/>
          <w:sz w:val="21"/>
          <w:szCs w:val="21"/>
          <w:lang w:eastAsia="zh-CN"/>
        </w:rPr>
        <w:t>后，如有疑问需要澄清，请以书面形式在规定时间内报询比</w:t>
      </w:r>
      <w:r>
        <w:rPr>
          <w:rFonts w:ascii="Times New Roman" w:eastAsiaTheme="minorEastAsia" w:hAnsi="Times New Roman" w:cs="Times New Roman"/>
          <w:sz w:val="21"/>
          <w:szCs w:val="21"/>
          <w:lang w:eastAsia="zh-CN"/>
        </w:rPr>
        <w:t>人汇总。</w:t>
      </w:r>
    </w:p>
    <w:p w:rsidR="00A82CCA" w:rsidRDefault="00C5216E">
      <w:pPr>
        <w:pStyle w:val="aa"/>
        <w:spacing w:line="360" w:lineRule="auto"/>
        <w:ind w:right="121" w:firstLineChars="100" w:firstLine="210"/>
        <w:jc w:val="both"/>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6</w:t>
      </w:r>
      <w:r>
        <w:rPr>
          <w:rFonts w:ascii="Times New Roman" w:eastAsiaTheme="minorEastAsia" w:hAnsi="Times New Roman" w:cs="Times New Roman" w:hint="eastAsia"/>
          <w:sz w:val="21"/>
          <w:szCs w:val="21"/>
          <w:lang w:eastAsia="zh-CN"/>
        </w:rPr>
        <w:t>、</w:t>
      </w:r>
      <w:r w:rsidR="003909F5">
        <w:rPr>
          <w:rFonts w:ascii="Times New Roman" w:eastAsiaTheme="minorEastAsia" w:hAnsi="Times New Roman" w:cs="Times New Roman"/>
          <w:sz w:val="21"/>
          <w:szCs w:val="21"/>
          <w:lang w:eastAsia="zh-CN"/>
        </w:rPr>
        <w:t>参比人对询比</w:t>
      </w:r>
      <w:r>
        <w:rPr>
          <w:rFonts w:ascii="Times New Roman" w:eastAsiaTheme="minorEastAsia" w:hAnsi="Times New Roman" w:cs="Times New Roman"/>
          <w:sz w:val="21"/>
          <w:szCs w:val="21"/>
          <w:lang w:eastAsia="zh-CN"/>
        </w:rPr>
        <w:t>人提供的</w:t>
      </w:r>
      <w:r>
        <w:rPr>
          <w:rFonts w:ascii="Times New Roman" w:eastAsiaTheme="minorEastAsia" w:hAnsi="Times New Roman" w:cs="Times New Roman" w:hint="eastAsia"/>
          <w:sz w:val="21"/>
          <w:szCs w:val="21"/>
          <w:lang w:eastAsia="zh-CN"/>
        </w:rPr>
        <w:t>参比文件</w:t>
      </w:r>
      <w:r w:rsidR="003909F5">
        <w:rPr>
          <w:rFonts w:ascii="Times New Roman" w:eastAsiaTheme="minorEastAsia" w:hAnsi="Times New Roman" w:cs="Times New Roman"/>
          <w:sz w:val="21"/>
          <w:szCs w:val="21"/>
          <w:lang w:eastAsia="zh-CN"/>
        </w:rPr>
        <w:t>所做出的推论、解释和结论，询比人概不负责。参比人由于对询比</w:t>
      </w:r>
      <w:r>
        <w:rPr>
          <w:rFonts w:ascii="Times New Roman" w:eastAsiaTheme="minorEastAsia" w:hAnsi="Times New Roman" w:cs="Times New Roman"/>
          <w:sz w:val="21"/>
          <w:szCs w:val="21"/>
          <w:lang w:eastAsia="zh-CN"/>
        </w:rPr>
        <w:t>文件的任何推论和误解以及比选对有关问题的口头解释所造成的后果，均由参比人负责。</w:t>
      </w:r>
    </w:p>
    <w:p w:rsidR="00A82CCA" w:rsidRDefault="00A82CCA">
      <w:pPr>
        <w:pStyle w:val="aa"/>
        <w:spacing w:line="348" w:lineRule="auto"/>
        <w:ind w:right="121" w:firstLine="420"/>
        <w:jc w:val="both"/>
        <w:rPr>
          <w:sz w:val="21"/>
          <w:szCs w:val="21"/>
          <w:lang w:eastAsia="zh-CN"/>
        </w:rPr>
      </w:pPr>
    </w:p>
    <w:p w:rsidR="00A82CCA" w:rsidRDefault="00A82CCA">
      <w:pPr>
        <w:pStyle w:val="11"/>
        <w:tabs>
          <w:tab w:val="left" w:pos="4627"/>
        </w:tabs>
        <w:spacing w:line="355" w:lineRule="exact"/>
        <w:ind w:left="3363"/>
        <w:rPr>
          <w:lang w:eastAsia="zh-CN"/>
        </w:rPr>
      </w:pPr>
    </w:p>
    <w:p w:rsidR="00A82CCA" w:rsidRDefault="00A82CCA">
      <w:pPr>
        <w:pStyle w:val="11"/>
        <w:tabs>
          <w:tab w:val="left" w:pos="4627"/>
        </w:tabs>
        <w:spacing w:line="355" w:lineRule="exact"/>
        <w:ind w:left="3363"/>
        <w:rPr>
          <w:lang w:eastAsia="zh-CN"/>
        </w:rPr>
      </w:pPr>
    </w:p>
    <w:p w:rsidR="00A82CCA" w:rsidRDefault="00A82CCA">
      <w:pPr>
        <w:rPr>
          <w:lang w:eastAsia="zh-CN"/>
        </w:rPr>
      </w:pPr>
    </w:p>
    <w:p w:rsidR="00A82CCA" w:rsidRDefault="00A82CCA">
      <w:pPr>
        <w:pStyle w:val="10"/>
      </w:pPr>
    </w:p>
    <w:p w:rsidR="005C6EF6" w:rsidRDefault="005C6EF6">
      <w:pPr>
        <w:pStyle w:val="10"/>
      </w:pPr>
    </w:p>
    <w:p w:rsidR="00A82CCA" w:rsidRDefault="00A82CCA">
      <w:pPr>
        <w:pStyle w:val="10"/>
      </w:pPr>
    </w:p>
    <w:p w:rsidR="00A82CCA" w:rsidRDefault="00A82CCA">
      <w:pPr>
        <w:rPr>
          <w:rFonts w:hAnsi="Calibri" w:cs="Times New Roman"/>
          <w:sz w:val="34"/>
          <w:lang w:eastAsia="zh-CN"/>
        </w:rPr>
      </w:pPr>
    </w:p>
    <w:p w:rsidR="00A82CCA" w:rsidRDefault="00C5216E">
      <w:pPr>
        <w:pStyle w:val="11"/>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w:t>
      </w:r>
      <w:r>
        <w:rPr>
          <w:rFonts w:hint="eastAsia"/>
          <w:spacing w:val="-1"/>
          <w:w w:val="95"/>
          <w:lang w:eastAsia="zh-CN"/>
        </w:rPr>
        <w:t>比</w:t>
      </w:r>
      <w:r>
        <w:rPr>
          <w:spacing w:val="-1"/>
          <w:w w:val="95"/>
          <w:lang w:eastAsia="zh-CN"/>
        </w:rPr>
        <w:t>文</w:t>
      </w:r>
      <w:r>
        <w:rPr>
          <w:w w:val="95"/>
          <w:lang w:eastAsia="zh-CN"/>
        </w:rPr>
        <w:t>件的编制</w:t>
      </w:r>
    </w:p>
    <w:p w:rsidR="00A82CCA" w:rsidRDefault="00C5216E">
      <w:pPr>
        <w:spacing w:before="15" w:line="360" w:lineRule="auto"/>
        <w:rPr>
          <w:rFonts w:asciiTheme="minorEastAsia" w:hAnsiTheme="minorEastAsia"/>
          <w:b/>
          <w:w w:val="95"/>
          <w:sz w:val="24"/>
          <w:szCs w:val="24"/>
          <w:lang w:eastAsia="zh-CN"/>
        </w:rPr>
      </w:pPr>
      <w:r>
        <w:rPr>
          <w:rFonts w:asciiTheme="minorEastAsia" w:hAnsiTheme="minorEastAsia" w:hint="eastAsia"/>
          <w:b/>
          <w:w w:val="95"/>
          <w:sz w:val="24"/>
          <w:szCs w:val="24"/>
          <w:lang w:eastAsia="zh-CN"/>
        </w:rPr>
        <w:t xml:space="preserve">  一、</w:t>
      </w:r>
      <w:r>
        <w:rPr>
          <w:rFonts w:asciiTheme="minorEastAsia" w:hAnsiTheme="minorEastAsia"/>
          <w:b/>
          <w:w w:val="95"/>
          <w:sz w:val="24"/>
          <w:szCs w:val="24"/>
          <w:lang w:eastAsia="zh-CN"/>
        </w:rPr>
        <w:t>参</w:t>
      </w:r>
      <w:r>
        <w:rPr>
          <w:rFonts w:asciiTheme="minorEastAsia" w:hAnsiTheme="minorEastAsia" w:hint="eastAsia"/>
          <w:b/>
          <w:w w:val="95"/>
          <w:sz w:val="24"/>
          <w:szCs w:val="24"/>
          <w:lang w:eastAsia="zh-CN"/>
        </w:rPr>
        <w:t>比</w:t>
      </w:r>
      <w:r>
        <w:rPr>
          <w:rFonts w:asciiTheme="minorEastAsia" w:hAnsiTheme="minorEastAsia"/>
          <w:b/>
          <w:w w:val="95"/>
          <w:sz w:val="24"/>
          <w:szCs w:val="24"/>
          <w:lang w:eastAsia="zh-CN"/>
        </w:rPr>
        <w:t>文件的组成：</w:t>
      </w:r>
    </w:p>
    <w:p w:rsidR="00A82CCA" w:rsidRDefault="00C5216E">
      <w:pPr>
        <w:pStyle w:val="aa"/>
        <w:spacing w:line="360" w:lineRule="auto"/>
        <w:ind w:right="121" w:firstLineChars="200" w:firstLine="420"/>
        <w:jc w:val="both"/>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1.技术参比文件</w:t>
      </w:r>
    </w:p>
    <w:tbl>
      <w:tblPr>
        <w:tblW w:w="8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7"/>
        <w:gridCol w:w="7612"/>
      </w:tblGrid>
      <w:tr w:rsidR="00A82CCA">
        <w:trPr>
          <w:trHeight w:val="340"/>
          <w:jc w:val="center"/>
        </w:trPr>
        <w:tc>
          <w:tcPr>
            <w:tcW w:w="1227" w:type="dxa"/>
          </w:tcPr>
          <w:p w:rsidR="00A82CCA" w:rsidRDefault="00C5216E">
            <w:pPr>
              <w:spacing w:line="500" w:lineRule="exact"/>
              <w:jc w:val="center"/>
              <w:rPr>
                <w:rFonts w:asciiTheme="minorEastAsia" w:hAnsiTheme="minorEastAsia" w:cs="Times New Roman"/>
                <w:szCs w:val="21"/>
              </w:rPr>
            </w:pPr>
            <w:r>
              <w:rPr>
                <w:rFonts w:asciiTheme="minorEastAsia" w:hAnsiTheme="minorEastAsia" w:cs="Times New Roman"/>
                <w:szCs w:val="21"/>
              </w:rPr>
              <w:t>1</w:t>
            </w:r>
          </w:p>
        </w:tc>
        <w:tc>
          <w:tcPr>
            <w:tcW w:w="7612" w:type="dxa"/>
          </w:tcPr>
          <w:p w:rsidR="00A82CCA" w:rsidRDefault="00C5216E">
            <w:pPr>
              <w:spacing w:line="500" w:lineRule="exact"/>
              <w:rPr>
                <w:rFonts w:asciiTheme="minorEastAsia" w:hAnsiTheme="minorEastAsia" w:cs="Times New Roman"/>
                <w:szCs w:val="21"/>
              </w:rPr>
            </w:pPr>
            <w:r>
              <w:rPr>
                <w:rFonts w:asciiTheme="minorEastAsia" w:hAnsiTheme="minorEastAsia" w:cs="Times New Roman"/>
                <w:szCs w:val="21"/>
              </w:rPr>
              <w:t>参</w:t>
            </w:r>
            <w:r>
              <w:rPr>
                <w:rFonts w:asciiTheme="minorEastAsia" w:hAnsiTheme="minorEastAsia" w:cs="Times New Roman" w:hint="eastAsia"/>
                <w:szCs w:val="21"/>
              </w:rPr>
              <w:t>比</w:t>
            </w:r>
            <w:r>
              <w:rPr>
                <w:rFonts w:asciiTheme="minorEastAsia" w:hAnsiTheme="minorEastAsia" w:cs="Times New Roman"/>
                <w:szCs w:val="21"/>
              </w:rPr>
              <w:t>书</w:t>
            </w:r>
          </w:p>
        </w:tc>
      </w:tr>
      <w:tr w:rsidR="00A82CCA">
        <w:trPr>
          <w:trHeight w:val="495"/>
          <w:jc w:val="center"/>
        </w:trPr>
        <w:tc>
          <w:tcPr>
            <w:tcW w:w="1227" w:type="dxa"/>
          </w:tcPr>
          <w:p w:rsidR="00A82CCA" w:rsidRDefault="00C5216E">
            <w:pPr>
              <w:spacing w:line="500" w:lineRule="exact"/>
              <w:jc w:val="center"/>
              <w:rPr>
                <w:rFonts w:asciiTheme="minorEastAsia" w:hAnsiTheme="minorEastAsia" w:cs="Times New Roman"/>
                <w:szCs w:val="21"/>
              </w:rPr>
            </w:pPr>
            <w:r>
              <w:rPr>
                <w:rFonts w:asciiTheme="minorEastAsia" w:hAnsiTheme="minorEastAsia" w:cs="Times New Roman"/>
                <w:szCs w:val="21"/>
              </w:rPr>
              <w:t>2</w:t>
            </w:r>
          </w:p>
        </w:tc>
        <w:tc>
          <w:tcPr>
            <w:tcW w:w="7612" w:type="dxa"/>
          </w:tcPr>
          <w:p w:rsidR="00A82CCA" w:rsidRDefault="00C5216E">
            <w:pPr>
              <w:spacing w:line="500" w:lineRule="exact"/>
              <w:rPr>
                <w:rFonts w:asciiTheme="minorEastAsia" w:hAnsiTheme="minorEastAsia" w:cs="Times New Roman"/>
                <w:szCs w:val="21"/>
              </w:rPr>
            </w:pPr>
            <w:r>
              <w:rPr>
                <w:rFonts w:asciiTheme="minorEastAsia" w:hAnsiTheme="minorEastAsia" w:cs="Times New Roman"/>
                <w:szCs w:val="21"/>
              </w:rPr>
              <w:t>法定代表人授权书</w:t>
            </w:r>
          </w:p>
        </w:tc>
      </w:tr>
      <w:tr w:rsidR="00A82CCA">
        <w:trPr>
          <w:trHeight w:val="495"/>
          <w:jc w:val="center"/>
        </w:trPr>
        <w:tc>
          <w:tcPr>
            <w:tcW w:w="1227" w:type="dxa"/>
          </w:tcPr>
          <w:p w:rsidR="00A82CCA" w:rsidRDefault="00C5216E">
            <w:pPr>
              <w:spacing w:line="500" w:lineRule="exact"/>
              <w:jc w:val="center"/>
              <w:rPr>
                <w:rFonts w:asciiTheme="minorEastAsia" w:hAnsiTheme="minorEastAsia" w:cs="Times New Roman"/>
                <w:szCs w:val="21"/>
              </w:rPr>
            </w:pPr>
            <w:r>
              <w:rPr>
                <w:rFonts w:asciiTheme="minorEastAsia" w:hAnsiTheme="minorEastAsia" w:cs="Times New Roman"/>
                <w:szCs w:val="21"/>
              </w:rPr>
              <w:t>3</w:t>
            </w:r>
          </w:p>
        </w:tc>
        <w:tc>
          <w:tcPr>
            <w:tcW w:w="7612" w:type="dxa"/>
          </w:tcPr>
          <w:p w:rsidR="00A82CCA" w:rsidRDefault="00C5216E">
            <w:pPr>
              <w:spacing w:line="500" w:lineRule="exact"/>
              <w:rPr>
                <w:rFonts w:asciiTheme="minorEastAsia" w:hAnsiTheme="minorEastAsia" w:cs="Times New Roman"/>
                <w:szCs w:val="21"/>
                <w:lang w:eastAsia="zh-CN"/>
              </w:rPr>
            </w:pPr>
            <w:r>
              <w:rPr>
                <w:rFonts w:asciiTheme="minorEastAsia" w:hAnsiTheme="minorEastAsia" w:cs="Times New Roman"/>
                <w:szCs w:val="21"/>
                <w:lang w:eastAsia="zh-CN"/>
              </w:rPr>
              <w:t>法定代表人身份证复印件</w:t>
            </w:r>
          </w:p>
        </w:tc>
      </w:tr>
      <w:tr w:rsidR="00A82CCA">
        <w:trPr>
          <w:trHeight w:val="495"/>
          <w:jc w:val="center"/>
        </w:trPr>
        <w:tc>
          <w:tcPr>
            <w:tcW w:w="1227" w:type="dxa"/>
          </w:tcPr>
          <w:p w:rsidR="00A82CCA" w:rsidRDefault="00C5216E">
            <w:pPr>
              <w:spacing w:line="500" w:lineRule="exact"/>
              <w:jc w:val="center"/>
              <w:rPr>
                <w:rFonts w:asciiTheme="minorEastAsia" w:hAnsiTheme="minorEastAsia" w:cs="Times New Roman"/>
                <w:szCs w:val="21"/>
              </w:rPr>
            </w:pPr>
            <w:r>
              <w:rPr>
                <w:rFonts w:asciiTheme="minorEastAsia" w:hAnsiTheme="minorEastAsia" w:cs="Times New Roman"/>
                <w:szCs w:val="21"/>
              </w:rPr>
              <w:t>4</w:t>
            </w:r>
          </w:p>
        </w:tc>
        <w:tc>
          <w:tcPr>
            <w:tcW w:w="7612" w:type="dxa"/>
          </w:tcPr>
          <w:p w:rsidR="00A82CCA" w:rsidRDefault="00C5216E">
            <w:pPr>
              <w:spacing w:line="500" w:lineRule="exact"/>
              <w:rPr>
                <w:rFonts w:asciiTheme="minorEastAsia" w:hAnsiTheme="minorEastAsia" w:cs="Times New Roman"/>
                <w:szCs w:val="21"/>
                <w:lang w:eastAsia="zh-CN"/>
              </w:rPr>
            </w:pPr>
            <w:r>
              <w:rPr>
                <w:rFonts w:asciiTheme="minorEastAsia" w:hAnsiTheme="minorEastAsia" w:cs="Times New Roman"/>
                <w:szCs w:val="21"/>
                <w:lang w:eastAsia="zh-CN"/>
              </w:rPr>
              <w:t>授权代表身份证复印件</w:t>
            </w:r>
          </w:p>
        </w:tc>
      </w:tr>
      <w:tr w:rsidR="00A82CCA">
        <w:trPr>
          <w:trHeight w:val="495"/>
          <w:jc w:val="center"/>
        </w:trPr>
        <w:tc>
          <w:tcPr>
            <w:tcW w:w="1227" w:type="dxa"/>
          </w:tcPr>
          <w:p w:rsidR="00A82CCA" w:rsidRDefault="00C5216E">
            <w:pPr>
              <w:spacing w:line="500" w:lineRule="exact"/>
              <w:jc w:val="center"/>
              <w:rPr>
                <w:rFonts w:asciiTheme="minorEastAsia" w:hAnsiTheme="minorEastAsia" w:cs="Times New Roman"/>
                <w:szCs w:val="21"/>
              </w:rPr>
            </w:pPr>
            <w:r>
              <w:rPr>
                <w:rFonts w:asciiTheme="minorEastAsia" w:hAnsiTheme="minorEastAsia" w:cs="Times New Roman"/>
                <w:szCs w:val="21"/>
              </w:rPr>
              <w:t>5</w:t>
            </w:r>
          </w:p>
        </w:tc>
        <w:tc>
          <w:tcPr>
            <w:tcW w:w="7612" w:type="dxa"/>
          </w:tcPr>
          <w:p w:rsidR="00A82CCA" w:rsidRDefault="00C5216E">
            <w:pPr>
              <w:spacing w:line="500" w:lineRule="exact"/>
              <w:rPr>
                <w:rFonts w:asciiTheme="minorEastAsia" w:hAnsiTheme="minorEastAsia" w:cs="Times New Roman"/>
                <w:szCs w:val="21"/>
              </w:rPr>
            </w:pPr>
            <w:r>
              <w:rPr>
                <w:rFonts w:asciiTheme="minorEastAsia" w:hAnsiTheme="minorEastAsia" w:cs="Times New Roman"/>
                <w:szCs w:val="21"/>
              </w:rPr>
              <w:t>企业概况</w:t>
            </w:r>
          </w:p>
        </w:tc>
      </w:tr>
      <w:tr w:rsidR="00A82CCA">
        <w:trPr>
          <w:trHeight w:val="495"/>
          <w:jc w:val="center"/>
        </w:trPr>
        <w:tc>
          <w:tcPr>
            <w:tcW w:w="1227" w:type="dxa"/>
          </w:tcPr>
          <w:p w:rsidR="00A82CCA" w:rsidRDefault="00C5216E">
            <w:pPr>
              <w:spacing w:line="500" w:lineRule="exact"/>
              <w:jc w:val="center"/>
              <w:rPr>
                <w:rFonts w:asciiTheme="minorEastAsia" w:hAnsiTheme="minorEastAsia" w:cs="Times New Roman"/>
                <w:szCs w:val="21"/>
              </w:rPr>
            </w:pPr>
            <w:r>
              <w:rPr>
                <w:rFonts w:asciiTheme="minorEastAsia" w:hAnsiTheme="minorEastAsia" w:cs="Times New Roman"/>
                <w:szCs w:val="21"/>
              </w:rPr>
              <w:t>6</w:t>
            </w:r>
          </w:p>
        </w:tc>
        <w:tc>
          <w:tcPr>
            <w:tcW w:w="7612" w:type="dxa"/>
          </w:tcPr>
          <w:p w:rsidR="00A82CCA" w:rsidRDefault="00C5216E">
            <w:pPr>
              <w:spacing w:line="500" w:lineRule="exact"/>
              <w:rPr>
                <w:rFonts w:asciiTheme="minorEastAsia" w:hAnsiTheme="minorEastAsia" w:cs="Times New Roman"/>
                <w:szCs w:val="21"/>
                <w:lang w:eastAsia="zh-CN"/>
              </w:rPr>
            </w:pPr>
            <w:r>
              <w:rPr>
                <w:rFonts w:asciiTheme="minorEastAsia" w:hAnsiTheme="minorEastAsia" w:cs="Times New Roman"/>
                <w:szCs w:val="21"/>
                <w:lang w:eastAsia="zh-CN"/>
              </w:rPr>
              <w:t>营业执照和开户许可证复印件</w:t>
            </w:r>
          </w:p>
        </w:tc>
      </w:tr>
      <w:tr w:rsidR="00A82CCA">
        <w:trPr>
          <w:trHeight w:val="495"/>
          <w:jc w:val="center"/>
        </w:trPr>
        <w:tc>
          <w:tcPr>
            <w:tcW w:w="1227" w:type="dxa"/>
          </w:tcPr>
          <w:p w:rsidR="00A82CCA" w:rsidRDefault="00C5216E">
            <w:pPr>
              <w:spacing w:line="500" w:lineRule="exact"/>
              <w:jc w:val="center"/>
              <w:rPr>
                <w:rFonts w:asciiTheme="minorEastAsia" w:hAnsiTheme="minorEastAsia" w:cs="Times New Roman"/>
                <w:szCs w:val="21"/>
              </w:rPr>
            </w:pPr>
            <w:r>
              <w:rPr>
                <w:rFonts w:asciiTheme="minorEastAsia" w:hAnsiTheme="minorEastAsia" w:cs="Times New Roman"/>
                <w:szCs w:val="21"/>
              </w:rPr>
              <w:t>7</w:t>
            </w:r>
          </w:p>
        </w:tc>
        <w:tc>
          <w:tcPr>
            <w:tcW w:w="7612" w:type="dxa"/>
          </w:tcPr>
          <w:p w:rsidR="00A82CCA" w:rsidRDefault="00C5216E">
            <w:pPr>
              <w:spacing w:line="500" w:lineRule="exact"/>
              <w:rPr>
                <w:rFonts w:asciiTheme="minorEastAsia" w:hAnsiTheme="minorEastAsia" w:cs="Times New Roman"/>
                <w:szCs w:val="21"/>
                <w:lang w:eastAsia="zh-CN"/>
              </w:rPr>
            </w:pPr>
            <w:r>
              <w:rPr>
                <w:rFonts w:asciiTheme="minorEastAsia" w:hAnsiTheme="minorEastAsia" w:cs="Times New Roman"/>
                <w:szCs w:val="21"/>
                <w:lang w:eastAsia="zh-CN"/>
              </w:rPr>
              <w:t>相关资质要求证明材料</w:t>
            </w:r>
          </w:p>
        </w:tc>
      </w:tr>
      <w:tr w:rsidR="00A82CCA">
        <w:trPr>
          <w:trHeight w:val="495"/>
          <w:jc w:val="center"/>
        </w:trPr>
        <w:tc>
          <w:tcPr>
            <w:tcW w:w="1227" w:type="dxa"/>
          </w:tcPr>
          <w:p w:rsidR="00A82CCA" w:rsidRDefault="00C5216E">
            <w:pPr>
              <w:spacing w:line="500" w:lineRule="exact"/>
              <w:jc w:val="center"/>
              <w:rPr>
                <w:rFonts w:asciiTheme="minorEastAsia" w:hAnsiTheme="minorEastAsia" w:cs="Times New Roman"/>
                <w:szCs w:val="21"/>
              </w:rPr>
            </w:pPr>
            <w:r>
              <w:rPr>
                <w:rFonts w:asciiTheme="minorEastAsia" w:hAnsiTheme="minorEastAsia" w:cs="Times New Roman"/>
                <w:szCs w:val="21"/>
              </w:rPr>
              <w:t>8</w:t>
            </w:r>
          </w:p>
        </w:tc>
        <w:tc>
          <w:tcPr>
            <w:tcW w:w="7612" w:type="dxa"/>
          </w:tcPr>
          <w:p w:rsidR="00A82CCA" w:rsidRDefault="00C5216E">
            <w:pPr>
              <w:spacing w:line="500" w:lineRule="exact"/>
              <w:rPr>
                <w:rFonts w:asciiTheme="minorEastAsia" w:hAnsiTheme="minorEastAsia" w:cs="Times New Roman"/>
                <w:szCs w:val="21"/>
              </w:rPr>
            </w:pPr>
            <w:r>
              <w:rPr>
                <w:rFonts w:asciiTheme="minorEastAsia" w:hAnsiTheme="minorEastAsia" w:cs="Times New Roman"/>
                <w:szCs w:val="21"/>
              </w:rPr>
              <w:t>相关业绩证明材料</w:t>
            </w:r>
          </w:p>
        </w:tc>
      </w:tr>
      <w:tr w:rsidR="00A82CCA">
        <w:trPr>
          <w:trHeight w:val="274"/>
          <w:jc w:val="center"/>
        </w:trPr>
        <w:tc>
          <w:tcPr>
            <w:tcW w:w="1227" w:type="dxa"/>
          </w:tcPr>
          <w:p w:rsidR="00A82CCA" w:rsidRDefault="00C5216E">
            <w:pPr>
              <w:spacing w:line="500" w:lineRule="exact"/>
              <w:jc w:val="center"/>
              <w:rPr>
                <w:rFonts w:asciiTheme="minorEastAsia" w:hAnsiTheme="minorEastAsia" w:cs="Times New Roman"/>
                <w:szCs w:val="21"/>
              </w:rPr>
            </w:pPr>
            <w:r>
              <w:rPr>
                <w:rFonts w:asciiTheme="minorEastAsia" w:hAnsiTheme="minorEastAsia" w:cs="Times New Roman"/>
                <w:szCs w:val="21"/>
              </w:rPr>
              <w:t>9</w:t>
            </w:r>
          </w:p>
        </w:tc>
        <w:tc>
          <w:tcPr>
            <w:tcW w:w="7612" w:type="dxa"/>
          </w:tcPr>
          <w:p w:rsidR="00A82CCA" w:rsidRDefault="00C5216E">
            <w:pPr>
              <w:spacing w:line="500" w:lineRule="exact"/>
              <w:rPr>
                <w:rFonts w:asciiTheme="minorEastAsia" w:hAnsiTheme="minorEastAsia" w:cs="Times New Roman"/>
                <w:szCs w:val="21"/>
              </w:rPr>
            </w:pPr>
            <w:r>
              <w:rPr>
                <w:rFonts w:asciiTheme="minorEastAsia" w:hAnsiTheme="minorEastAsia" w:cs="Times New Roman"/>
                <w:szCs w:val="21"/>
              </w:rPr>
              <w:t>承诺函</w:t>
            </w:r>
          </w:p>
        </w:tc>
      </w:tr>
      <w:tr w:rsidR="00A82CCA">
        <w:trPr>
          <w:trHeight w:val="1475"/>
          <w:jc w:val="center"/>
        </w:trPr>
        <w:tc>
          <w:tcPr>
            <w:tcW w:w="8839" w:type="dxa"/>
            <w:gridSpan w:val="2"/>
          </w:tcPr>
          <w:p w:rsidR="00A82CCA" w:rsidRDefault="00C5216E">
            <w:pPr>
              <w:spacing w:line="500" w:lineRule="exact"/>
              <w:rPr>
                <w:rFonts w:asciiTheme="minorEastAsia" w:hAnsiTheme="minorEastAsia" w:cs="Times New Roman"/>
                <w:szCs w:val="21"/>
                <w:lang w:eastAsia="zh-CN"/>
              </w:rPr>
            </w:pPr>
            <w:r>
              <w:rPr>
                <w:rFonts w:asciiTheme="minorEastAsia" w:hAnsiTheme="minorEastAsia" w:cs="Times New Roman" w:hint="eastAsia"/>
                <w:szCs w:val="21"/>
                <w:lang w:eastAsia="zh-CN"/>
              </w:rPr>
              <w:t>备注:</w:t>
            </w:r>
            <w:r>
              <w:rPr>
                <w:rFonts w:asciiTheme="minorEastAsia" w:hAnsiTheme="minorEastAsia" w:cs="Times New Roman"/>
                <w:szCs w:val="21"/>
                <w:lang w:eastAsia="zh-CN"/>
              </w:rPr>
              <w:t>参</w:t>
            </w:r>
            <w:r>
              <w:rPr>
                <w:rFonts w:asciiTheme="minorEastAsia" w:hAnsiTheme="minorEastAsia" w:cs="Times New Roman" w:hint="eastAsia"/>
                <w:szCs w:val="21"/>
                <w:lang w:eastAsia="zh-CN"/>
              </w:rPr>
              <w:t>比</w:t>
            </w:r>
            <w:r w:rsidR="00F44750">
              <w:rPr>
                <w:rFonts w:asciiTheme="minorEastAsia" w:hAnsiTheme="minorEastAsia" w:cs="Times New Roman"/>
                <w:szCs w:val="21"/>
                <w:lang w:eastAsia="zh-CN"/>
              </w:rPr>
              <w:t>单位在询比</w:t>
            </w:r>
            <w:r>
              <w:rPr>
                <w:rFonts w:asciiTheme="minorEastAsia" w:hAnsiTheme="minorEastAsia" w:cs="Times New Roman"/>
                <w:szCs w:val="21"/>
                <w:lang w:eastAsia="zh-CN"/>
              </w:rPr>
              <w:t>文件中</w:t>
            </w:r>
            <w:r>
              <w:rPr>
                <w:rFonts w:asciiTheme="minorEastAsia" w:hAnsiTheme="minorEastAsia" w:cs="Times New Roman" w:hint="eastAsia"/>
                <w:szCs w:val="21"/>
                <w:lang w:eastAsia="zh-CN"/>
              </w:rPr>
              <w:t>所</w:t>
            </w:r>
            <w:r>
              <w:rPr>
                <w:rFonts w:asciiTheme="minorEastAsia" w:hAnsiTheme="minorEastAsia" w:cs="Times New Roman"/>
                <w:szCs w:val="21"/>
                <w:lang w:eastAsia="zh-CN"/>
              </w:rPr>
              <w:t>附</w:t>
            </w:r>
            <w:r>
              <w:rPr>
                <w:rFonts w:asciiTheme="minorEastAsia" w:hAnsiTheme="minorEastAsia" w:cs="Times New Roman" w:hint="eastAsia"/>
                <w:szCs w:val="21"/>
                <w:lang w:eastAsia="zh-CN"/>
              </w:rPr>
              <w:t>的</w:t>
            </w:r>
            <w:r>
              <w:rPr>
                <w:rFonts w:asciiTheme="minorEastAsia" w:hAnsiTheme="minorEastAsia" w:cs="Times New Roman"/>
                <w:szCs w:val="21"/>
                <w:lang w:eastAsia="zh-CN"/>
              </w:rPr>
              <w:t>业绩合同等佐证材料复印件，均需加盖参比人单位公章，否则其业绩不计</w:t>
            </w:r>
            <w:r>
              <w:rPr>
                <w:rFonts w:asciiTheme="minorEastAsia" w:hAnsiTheme="minorEastAsia" w:cs="Times New Roman" w:hint="eastAsia"/>
                <w:szCs w:val="21"/>
                <w:lang w:eastAsia="zh-CN"/>
              </w:rPr>
              <w:t>；且</w:t>
            </w:r>
            <w:r>
              <w:rPr>
                <w:rFonts w:asciiTheme="minorEastAsia" w:hAnsiTheme="minorEastAsia" w:cs="Times New Roman"/>
                <w:szCs w:val="21"/>
                <w:lang w:eastAsia="zh-CN"/>
              </w:rPr>
              <w:t>应对申报业绩的真实性和准确性负责，凡弄虚作假的，一经查实，</w:t>
            </w:r>
            <w:r w:rsidR="00F44750">
              <w:rPr>
                <w:rFonts w:asciiTheme="minorEastAsia" w:hAnsiTheme="minorEastAsia" w:cs="Times New Roman" w:hint="eastAsia"/>
                <w:szCs w:val="21"/>
                <w:lang w:eastAsia="zh-CN"/>
              </w:rPr>
              <w:t>询比</w:t>
            </w:r>
            <w:r>
              <w:rPr>
                <w:rFonts w:asciiTheme="minorEastAsia" w:hAnsiTheme="minorEastAsia" w:cs="Times New Roman" w:hint="eastAsia"/>
                <w:szCs w:val="21"/>
                <w:lang w:eastAsia="zh-CN"/>
              </w:rPr>
              <w:t>人</w:t>
            </w:r>
            <w:r>
              <w:rPr>
                <w:rFonts w:asciiTheme="minorEastAsia" w:hAnsiTheme="minorEastAsia" w:cs="Times New Roman"/>
                <w:szCs w:val="21"/>
                <w:lang w:eastAsia="zh-CN"/>
              </w:rPr>
              <w:t>有权取消其中选资格。</w:t>
            </w:r>
          </w:p>
        </w:tc>
      </w:tr>
    </w:tbl>
    <w:p w:rsidR="00A82CCA" w:rsidRDefault="00C5216E">
      <w:pPr>
        <w:pStyle w:val="aa"/>
        <w:spacing w:line="360" w:lineRule="auto"/>
        <w:ind w:right="121" w:firstLineChars="200" w:firstLine="420"/>
        <w:jc w:val="both"/>
        <w:rPr>
          <w:sz w:val="21"/>
          <w:szCs w:val="21"/>
          <w:lang w:eastAsia="zh-CN"/>
        </w:rPr>
      </w:pPr>
      <w:r>
        <w:rPr>
          <w:rFonts w:hint="eastAsia"/>
          <w:sz w:val="21"/>
          <w:szCs w:val="21"/>
          <w:lang w:eastAsia="zh-CN"/>
        </w:rPr>
        <w:t>1、技术参比文件，见附件格式，胶装。</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2、</w:t>
      </w:r>
      <w:r>
        <w:rPr>
          <w:rFonts w:hint="eastAsia"/>
          <w:sz w:val="21"/>
          <w:szCs w:val="21"/>
          <w:lang w:eastAsia="zh-CN"/>
        </w:rPr>
        <w:t>商务报价文件，见附件商务报价函格式, 平装或胶装。</w:t>
      </w:r>
    </w:p>
    <w:p w:rsidR="00A82CCA" w:rsidRDefault="00C5216E">
      <w:pPr>
        <w:pStyle w:val="aa"/>
        <w:spacing w:line="360" w:lineRule="auto"/>
        <w:ind w:right="121" w:firstLineChars="200" w:firstLine="420"/>
        <w:jc w:val="both"/>
        <w:rPr>
          <w:sz w:val="21"/>
          <w:szCs w:val="21"/>
          <w:lang w:eastAsia="zh-CN"/>
        </w:rPr>
      </w:pPr>
      <w:r>
        <w:rPr>
          <w:rFonts w:cs="Times New Roman" w:hint="eastAsia"/>
          <w:color w:val="C00000"/>
          <w:sz w:val="21"/>
          <w:szCs w:val="21"/>
          <w:lang w:eastAsia="zh-CN"/>
        </w:rPr>
        <w:t>技术文件与商务文件分开密封包装后一起邮寄，参比文件均需提供</w:t>
      </w:r>
      <w:r>
        <w:rPr>
          <w:rFonts w:cs="Times New Roman" w:hint="eastAsia"/>
          <w:b/>
          <w:bCs/>
          <w:color w:val="C00000"/>
          <w:sz w:val="21"/>
          <w:szCs w:val="21"/>
          <w:lang w:eastAsia="zh-CN"/>
        </w:rPr>
        <w:t>U盘电子扫描文档</w:t>
      </w:r>
      <w:r>
        <w:rPr>
          <w:rFonts w:cs="Times New Roman" w:hint="eastAsia"/>
          <w:color w:val="C00000"/>
          <w:sz w:val="21"/>
          <w:szCs w:val="21"/>
          <w:lang w:eastAsia="zh-CN"/>
        </w:rPr>
        <w:t>（U盘与商务文件一起密封包装）</w:t>
      </w:r>
    </w:p>
    <w:p w:rsidR="00A82CCA" w:rsidRDefault="00C5216E" w:rsidP="008D26A2">
      <w:pPr>
        <w:spacing w:before="15" w:line="360" w:lineRule="auto"/>
        <w:ind w:firstLineChars="200" w:firstLine="459"/>
        <w:rPr>
          <w:b/>
          <w:w w:val="95"/>
          <w:sz w:val="24"/>
          <w:szCs w:val="24"/>
          <w:lang w:eastAsia="zh-CN"/>
        </w:rPr>
      </w:pPr>
      <w:r>
        <w:rPr>
          <w:b/>
          <w:w w:val="95"/>
          <w:sz w:val="24"/>
          <w:szCs w:val="24"/>
          <w:lang w:eastAsia="zh-CN"/>
        </w:rPr>
        <w:t>二、参比书格式内容</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参比人应按附件二格式内容要求进行参比书的编制。</w:t>
      </w:r>
    </w:p>
    <w:p w:rsidR="00A82CCA" w:rsidRDefault="00C5216E" w:rsidP="008D26A2">
      <w:pPr>
        <w:spacing w:before="15" w:line="360" w:lineRule="auto"/>
        <w:ind w:firstLineChars="200" w:firstLine="459"/>
        <w:rPr>
          <w:b/>
          <w:w w:val="95"/>
          <w:sz w:val="24"/>
          <w:szCs w:val="24"/>
          <w:lang w:eastAsia="zh-CN"/>
        </w:rPr>
      </w:pPr>
      <w:r>
        <w:rPr>
          <w:b/>
          <w:w w:val="95"/>
          <w:sz w:val="24"/>
          <w:szCs w:val="24"/>
          <w:lang w:eastAsia="zh-CN"/>
        </w:rPr>
        <w:t>三、参比报价</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参比人须按要求进行报价，对参比报价负责。参比报价应加盖参比人印章，字迹清晰，否则视为无效。</w:t>
      </w:r>
    </w:p>
    <w:p w:rsidR="00A82CCA" w:rsidRDefault="00C5216E" w:rsidP="008D26A2">
      <w:pPr>
        <w:spacing w:before="15" w:line="360" w:lineRule="auto"/>
        <w:ind w:firstLineChars="200" w:firstLine="459"/>
        <w:rPr>
          <w:b/>
          <w:w w:val="95"/>
          <w:sz w:val="24"/>
          <w:szCs w:val="24"/>
          <w:lang w:eastAsia="zh-CN"/>
        </w:rPr>
      </w:pPr>
      <w:r>
        <w:rPr>
          <w:b/>
          <w:w w:val="95"/>
          <w:sz w:val="24"/>
          <w:szCs w:val="24"/>
          <w:lang w:eastAsia="zh-CN"/>
        </w:rPr>
        <w:t>四、特别说明</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1.参比人应承担所</w:t>
      </w:r>
      <w:r w:rsidR="00F44750">
        <w:rPr>
          <w:sz w:val="21"/>
          <w:szCs w:val="21"/>
          <w:lang w:eastAsia="zh-CN"/>
        </w:rPr>
        <w:t>有与准备和参加比选有关的费用。不论比选的结果如何，比选机构和询比</w:t>
      </w:r>
      <w:r>
        <w:rPr>
          <w:sz w:val="21"/>
          <w:szCs w:val="21"/>
          <w:lang w:eastAsia="zh-CN"/>
        </w:rPr>
        <w:t>人均无义务和责任承担这些费用。</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2.</w:t>
      </w:r>
      <w:r>
        <w:rPr>
          <w:rFonts w:hint="eastAsia"/>
          <w:sz w:val="21"/>
          <w:szCs w:val="21"/>
          <w:lang w:eastAsia="zh-CN"/>
        </w:rPr>
        <w:t>参比人</w:t>
      </w:r>
      <w:r>
        <w:rPr>
          <w:sz w:val="21"/>
          <w:szCs w:val="21"/>
          <w:lang w:eastAsia="zh-CN"/>
        </w:rPr>
        <w:t>收到</w:t>
      </w:r>
      <w:r w:rsidR="00F44750">
        <w:rPr>
          <w:rFonts w:hint="eastAsia"/>
          <w:sz w:val="21"/>
          <w:szCs w:val="21"/>
          <w:lang w:eastAsia="zh-CN"/>
        </w:rPr>
        <w:t>询比</w:t>
      </w:r>
      <w:r>
        <w:rPr>
          <w:rFonts w:hint="eastAsia"/>
          <w:sz w:val="21"/>
          <w:szCs w:val="21"/>
          <w:lang w:eastAsia="zh-CN"/>
        </w:rPr>
        <w:t>文件</w:t>
      </w:r>
      <w:r w:rsidR="00F44750">
        <w:rPr>
          <w:sz w:val="21"/>
          <w:szCs w:val="21"/>
          <w:lang w:eastAsia="zh-CN"/>
        </w:rPr>
        <w:t>后，如有疑问需要澄清，请以书面形式在规定时间内报询比</w:t>
      </w:r>
      <w:r>
        <w:rPr>
          <w:sz w:val="21"/>
          <w:szCs w:val="21"/>
          <w:lang w:eastAsia="zh-CN"/>
        </w:rPr>
        <w:t>人汇总。</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3.</w:t>
      </w:r>
      <w:r w:rsidR="00F44750">
        <w:rPr>
          <w:sz w:val="21"/>
          <w:szCs w:val="21"/>
          <w:lang w:eastAsia="zh-CN"/>
        </w:rPr>
        <w:t>参比人对询比</w:t>
      </w:r>
      <w:r>
        <w:rPr>
          <w:sz w:val="21"/>
          <w:szCs w:val="21"/>
          <w:lang w:eastAsia="zh-CN"/>
        </w:rPr>
        <w:t>人提供的</w:t>
      </w:r>
      <w:r w:rsidR="00F44750">
        <w:rPr>
          <w:rFonts w:hint="eastAsia"/>
          <w:sz w:val="21"/>
          <w:szCs w:val="21"/>
          <w:lang w:eastAsia="zh-CN"/>
        </w:rPr>
        <w:t>询比</w:t>
      </w:r>
      <w:r>
        <w:rPr>
          <w:rFonts w:hint="eastAsia"/>
          <w:sz w:val="21"/>
          <w:szCs w:val="21"/>
          <w:lang w:eastAsia="zh-CN"/>
        </w:rPr>
        <w:t>文件</w:t>
      </w:r>
      <w:r w:rsidR="00F44750">
        <w:rPr>
          <w:sz w:val="21"/>
          <w:szCs w:val="21"/>
          <w:lang w:eastAsia="zh-CN"/>
        </w:rPr>
        <w:t>所做出的推论、解释和结论，询比</w:t>
      </w:r>
      <w:r>
        <w:rPr>
          <w:sz w:val="21"/>
          <w:szCs w:val="21"/>
          <w:lang w:eastAsia="zh-CN"/>
        </w:rPr>
        <w:t>人概不负责。参比人由于</w:t>
      </w:r>
      <w:r w:rsidR="00F44750">
        <w:rPr>
          <w:sz w:val="21"/>
          <w:szCs w:val="21"/>
          <w:lang w:eastAsia="zh-CN"/>
        </w:rPr>
        <w:t>对询比</w:t>
      </w:r>
      <w:r>
        <w:rPr>
          <w:sz w:val="21"/>
          <w:szCs w:val="21"/>
          <w:lang w:eastAsia="zh-CN"/>
        </w:rPr>
        <w:t>文件的任何推论和误解以及比选对有关问题的口头解释所造成的后果，均由参比人负责。</w:t>
      </w:r>
    </w:p>
    <w:p w:rsidR="00A82CCA" w:rsidRDefault="00C5216E">
      <w:pPr>
        <w:pStyle w:val="11"/>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A82CCA" w:rsidRDefault="00C5216E" w:rsidP="008D26A2">
      <w:pPr>
        <w:spacing w:before="15" w:line="360" w:lineRule="auto"/>
        <w:ind w:firstLineChars="150" w:firstLine="402"/>
        <w:rPr>
          <w:b/>
          <w:w w:val="95"/>
          <w:sz w:val="28"/>
          <w:lang w:eastAsia="zh-CN"/>
        </w:rPr>
      </w:pPr>
      <w:r>
        <w:rPr>
          <w:b/>
          <w:w w:val="95"/>
          <w:sz w:val="28"/>
          <w:lang w:eastAsia="zh-CN"/>
        </w:rPr>
        <w:t>一、规则</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1.</w:t>
      </w:r>
      <w:r w:rsidR="007244BE">
        <w:rPr>
          <w:rFonts w:hint="eastAsia"/>
          <w:sz w:val="21"/>
          <w:szCs w:val="21"/>
          <w:lang w:eastAsia="zh-CN"/>
        </w:rPr>
        <w:t>询比人</w:t>
      </w:r>
      <w:r>
        <w:rPr>
          <w:sz w:val="21"/>
          <w:szCs w:val="21"/>
          <w:lang w:eastAsia="zh-CN"/>
        </w:rPr>
        <w:t>在评选时，将</w:t>
      </w:r>
      <w:r>
        <w:rPr>
          <w:rFonts w:hint="eastAsia"/>
          <w:sz w:val="21"/>
          <w:szCs w:val="21"/>
          <w:lang w:eastAsia="zh-CN"/>
        </w:rPr>
        <w:t>优先对技术参比文件进行评选，技术参比文件符合业主要求方可进行下一轮商务报价评选。</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2.</w:t>
      </w:r>
      <w:r>
        <w:rPr>
          <w:rFonts w:hint="eastAsia"/>
          <w:sz w:val="21"/>
          <w:szCs w:val="21"/>
          <w:lang w:eastAsia="zh-CN"/>
        </w:rPr>
        <w:t>参比人</w:t>
      </w:r>
      <w:r w:rsidR="007244BE">
        <w:rPr>
          <w:sz w:val="21"/>
          <w:szCs w:val="21"/>
          <w:lang w:eastAsia="zh-CN"/>
        </w:rPr>
        <w:t>串选、相互勾结故意抬价</w:t>
      </w:r>
      <w:r>
        <w:rPr>
          <w:sz w:val="21"/>
          <w:szCs w:val="21"/>
          <w:lang w:eastAsia="zh-CN"/>
        </w:rPr>
        <w:t>以排挤竞争对手的公平竞争的，其参选无效。</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3.替补候选人的设定与使用：在合同签订前，比选单位发现</w:t>
      </w:r>
      <w:r>
        <w:rPr>
          <w:rFonts w:hint="eastAsia"/>
          <w:sz w:val="21"/>
          <w:szCs w:val="21"/>
          <w:lang w:eastAsia="zh-CN"/>
        </w:rPr>
        <w:t>参比人</w:t>
      </w:r>
      <w:r>
        <w:rPr>
          <w:sz w:val="21"/>
          <w:szCs w:val="21"/>
          <w:lang w:eastAsia="zh-CN"/>
        </w:rPr>
        <w:t>的参选报价或供货范围有缺漏、实际应标产品或服务存在重大偏差、或参选材料存在欺诈行为时、或</w:t>
      </w:r>
      <w:r>
        <w:rPr>
          <w:rFonts w:hint="eastAsia"/>
          <w:sz w:val="21"/>
          <w:szCs w:val="21"/>
          <w:lang w:eastAsia="zh-CN"/>
        </w:rPr>
        <w:t>参比人</w:t>
      </w:r>
      <w:r>
        <w:rPr>
          <w:sz w:val="21"/>
          <w:szCs w:val="21"/>
          <w:lang w:eastAsia="zh-CN"/>
        </w:rPr>
        <w:t>因不可抗力或自身原因不能履行合同的，将有理由取消中选人资格，保留依法追究的权利；并将依法确定排名第二名的中选候选人为本项目的中选人</w:t>
      </w:r>
      <w:r>
        <w:rPr>
          <w:rFonts w:hint="eastAsia"/>
          <w:sz w:val="21"/>
          <w:szCs w:val="21"/>
          <w:lang w:eastAsia="zh-CN"/>
        </w:rPr>
        <w:t>或重新组织比选</w:t>
      </w:r>
      <w:r>
        <w:rPr>
          <w:sz w:val="21"/>
          <w:szCs w:val="21"/>
          <w:lang w:eastAsia="zh-CN"/>
        </w:rPr>
        <w:t>。</w:t>
      </w:r>
    </w:p>
    <w:p w:rsidR="00A82CCA" w:rsidRDefault="00C5216E" w:rsidP="008D26A2">
      <w:pPr>
        <w:spacing w:before="15" w:line="360" w:lineRule="auto"/>
        <w:ind w:firstLineChars="200" w:firstLine="536"/>
        <w:rPr>
          <w:b/>
          <w:w w:val="95"/>
          <w:sz w:val="28"/>
          <w:lang w:eastAsia="zh-CN"/>
        </w:rPr>
      </w:pPr>
      <w:r>
        <w:rPr>
          <w:b/>
          <w:w w:val="95"/>
          <w:sz w:val="28"/>
          <w:lang w:eastAsia="zh-CN"/>
        </w:rPr>
        <w:t>二、资格审查</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由</w:t>
      </w:r>
      <w:r w:rsidR="007244BE">
        <w:rPr>
          <w:rFonts w:hint="eastAsia"/>
          <w:sz w:val="21"/>
          <w:szCs w:val="21"/>
          <w:lang w:eastAsia="zh-CN"/>
        </w:rPr>
        <w:t>询比人</w:t>
      </w:r>
      <w:r>
        <w:rPr>
          <w:sz w:val="21"/>
          <w:szCs w:val="21"/>
          <w:lang w:eastAsia="zh-CN"/>
        </w:rPr>
        <w:t>依法组建的评选委员会将按照第二章比选须知第六点“</w:t>
      </w:r>
      <w:r>
        <w:rPr>
          <w:rFonts w:hint="eastAsia"/>
          <w:sz w:val="21"/>
          <w:szCs w:val="21"/>
          <w:lang w:eastAsia="zh-CN"/>
        </w:rPr>
        <w:t>参比人</w:t>
      </w:r>
      <w:r>
        <w:rPr>
          <w:sz w:val="21"/>
          <w:szCs w:val="21"/>
          <w:lang w:eastAsia="zh-CN"/>
        </w:rPr>
        <w:t>资格”的要求对</w:t>
      </w:r>
      <w:r>
        <w:rPr>
          <w:rFonts w:hint="eastAsia"/>
          <w:sz w:val="21"/>
          <w:szCs w:val="21"/>
          <w:lang w:eastAsia="zh-CN"/>
        </w:rPr>
        <w:t>参比人</w:t>
      </w:r>
      <w:r>
        <w:rPr>
          <w:sz w:val="21"/>
          <w:szCs w:val="21"/>
          <w:lang w:eastAsia="zh-CN"/>
        </w:rPr>
        <w:t>进行资格审查，以确定是否为符合</w:t>
      </w:r>
      <w:r>
        <w:rPr>
          <w:rFonts w:hint="eastAsia"/>
          <w:sz w:val="21"/>
          <w:szCs w:val="21"/>
          <w:lang w:eastAsia="zh-CN"/>
        </w:rPr>
        <w:t>参比文件</w:t>
      </w:r>
      <w:r>
        <w:rPr>
          <w:sz w:val="21"/>
          <w:szCs w:val="21"/>
          <w:lang w:eastAsia="zh-CN"/>
        </w:rPr>
        <w:t>规定要求的合格</w:t>
      </w:r>
      <w:r>
        <w:rPr>
          <w:rFonts w:hint="eastAsia"/>
          <w:sz w:val="21"/>
          <w:szCs w:val="21"/>
          <w:lang w:eastAsia="zh-CN"/>
        </w:rPr>
        <w:t>参比人</w:t>
      </w:r>
      <w:r>
        <w:rPr>
          <w:sz w:val="21"/>
          <w:szCs w:val="21"/>
          <w:lang w:eastAsia="zh-CN"/>
        </w:rPr>
        <w:t>，同时，评选委员会将依据</w:t>
      </w:r>
      <w:r>
        <w:rPr>
          <w:rFonts w:hint="eastAsia"/>
          <w:sz w:val="21"/>
          <w:szCs w:val="21"/>
          <w:lang w:eastAsia="zh-CN"/>
        </w:rPr>
        <w:t>参比人</w:t>
      </w:r>
      <w:r>
        <w:rPr>
          <w:sz w:val="21"/>
          <w:szCs w:val="21"/>
          <w:lang w:eastAsia="zh-CN"/>
        </w:rPr>
        <w:t>提供的资格证明文件审查</w:t>
      </w:r>
      <w:r>
        <w:rPr>
          <w:rFonts w:hint="eastAsia"/>
          <w:sz w:val="21"/>
          <w:szCs w:val="21"/>
          <w:lang w:eastAsia="zh-CN"/>
        </w:rPr>
        <w:t>参比人</w:t>
      </w:r>
      <w:r>
        <w:rPr>
          <w:sz w:val="21"/>
          <w:szCs w:val="21"/>
          <w:lang w:eastAsia="zh-CN"/>
        </w:rPr>
        <w:t>的法人资格、营业范围、财务，以确定</w:t>
      </w:r>
      <w:r>
        <w:rPr>
          <w:rFonts w:hint="eastAsia"/>
          <w:sz w:val="21"/>
          <w:szCs w:val="21"/>
          <w:lang w:eastAsia="zh-CN"/>
        </w:rPr>
        <w:t>参比人</w:t>
      </w:r>
      <w:r>
        <w:rPr>
          <w:sz w:val="21"/>
          <w:szCs w:val="21"/>
          <w:lang w:eastAsia="zh-CN"/>
        </w:rPr>
        <w:t>是否有资格履行合同。经上述资格审查合格的</w:t>
      </w:r>
      <w:r>
        <w:rPr>
          <w:rFonts w:hint="eastAsia"/>
          <w:sz w:val="21"/>
          <w:szCs w:val="21"/>
          <w:lang w:eastAsia="zh-CN"/>
        </w:rPr>
        <w:t>参比人</w:t>
      </w:r>
      <w:r>
        <w:rPr>
          <w:sz w:val="21"/>
          <w:szCs w:val="21"/>
          <w:lang w:eastAsia="zh-CN"/>
        </w:rPr>
        <w:t>进入下一程序的评审，经上述资格审查不合格的</w:t>
      </w:r>
      <w:r>
        <w:rPr>
          <w:rFonts w:hint="eastAsia"/>
          <w:sz w:val="21"/>
          <w:szCs w:val="21"/>
          <w:lang w:eastAsia="zh-CN"/>
        </w:rPr>
        <w:t>参比文件</w:t>
      </w:r>
      <w:r>
        <w:rPr>
          <w:sz w:val="21"/>
          <w:szCs w:val="21"/>
          <w:lang w:eastAsia="zh-CN"/>
        </w:rPr>
        <w:t>，其参选资格将被评选委员会予以否决。</w:t>
      </w:r>
    </w:p>
    <w:p w:rsidR="00A82CCA" w:rsidRDefault="00C5216E" w:rsidP="008D26A2">
      <w:pPr>
        <w:spacing w:before="15" w:line="360" w:lineRule="auto"/>
        <w:ind w:firstLineChars="200" w:firstLine="536"/>
        <w:rPr>
          <w:b/>
          <w:w w:val="95"/>
          <w:sz w:val="28"/>
          <w:lang w:eastAsia="zh-CN"/>
        </w:rPr>
      </w:pPr>
      <w:r>
        <w:rPr>
          <w:b/>
          <w:w w:val="95"/>
          <w:sz w:val="28"/>
          <w:lang w:eastAsia="zh-CN"/>
        </w:rPr>
        <w:t>三、评选办法</w:t>
      </w:r>
    </w:p>
    <w:p w:rsidR="00A82CCA" w:rsidRDefault="000B6890">
      <w:pPr>
        <w:pStyle w:val="a2"/>
        <w:snapToGrid w:val="0"/>
        <w:spacing w:line="360" w:lineRule="auto"/>
        <w:rPr>
          <w:rFonts w:ascii="宋体" w:hAnsi="宋体" w:cs="宋体"/>
          <w:sz w:val="21"/>
          <w:szCs w:val="21"/>
        </w:rPr>
      </w:pPr>
      <w:r>
        <w:rPr>
          <w:rFonts w:ascii="宋体" w:hAnsi="宋体" w:cs="宋体" w:hint="eastAsia"/>
          <w:sz w:val="21"/>
          <w:szCs w:val="21"/>
        </w:rPr>
        <w:t>评选</w:t>
      </w:r>
      <w:r w:rsidR="00C5216E">
        <w:rPr>
          <w:rFonts w:ascii="宋体" w:hAnsi="宋体" w:cs="宋体" w:hint="eastAsia"/>
          <w:sz w:val="21"/>
          <w:szCs w:val="21"/>
        </w:rPr>
        <w:t>工作小组将对通过资格及实质响应性审查的各</w:t>
      </w:r>
      <w:r>
        <w:rPr>
          <w:rFonts w:ascii="宋体" w:hAnsi="宋体" w:cs="宋体" w:hint="eastAsia"/>
          <w:sz w:val="21"/>
          <w:szCs w:val="21"/>
        </w:rPr>
        <w:t>合格参比人，根据参比人报价进行评比，中选原则：以</w:t>
      </w:r>
      <w:r w:rsidR="00565646">
        <w:rPr>
          <w:rFonts w:ascii="宋体" w:hAnsi="宋体" w:cs="宋体" w:hint="eastAsia"/>
          <w:sz w:val="21"/>
          <w:szCs w:val="21"/>
        </w:rPr>
        <w:t>处置服务费</w:t>
      </w:r>
      <w:r>
        <w:rPr>
          <w:rFonts w:ascii="宋体" w:hAnsi="宋体" w:cs="宋体" w:hint="eastAsia"/>
          <w:sz w:val="21"/>
          <w:szCs w:val="21"/>
        </w:rPr>
        <w:t>α最低</w:t>
      </w:r>
      <w:r w:rsidR="00C5216E">
        <w:rPr>
          <w:rFonts w:ascii="宋体" w:hAnsi="宋体" w:cs="宋体" w:hint="eastAsia"/>
          <w:sz w:val="21"/>
          <w:szCs w:val="21"/>
        </w:rPr>
        <w:t>者</w:t>
      </w:r>
      <w:r w:rsidR="00B90DD9">
        <w:rPr>
          <w:rFonts w:ascii="宋体" w:hAnsi="宋体" w:cs="宋体" w:hint="eastAsia"/>
          <w:sz w:val="21"/>
          <w:szCs w:val="21"/>
        </w:rPr>
        <w:t>为中选单位。</w:t>
      </w:r>
      <w:r>
        <w:rPr>
          <w:rFonts w:ascii="宋体" w:hAnsi="宋体" w:cs="宋体"/>
          <w:sz w:val="21"/>
          <w:szCs w:val="21"/>
        </w:rPr>
        <w:t xml:space="preserve"> </w:t>
      </w:r>
    </w:p>
    <w:p w:rsidR="00A82CCA" w:rsidRDefault="00C5216E" w:rsidP="008D26A2">
      <w:pPr>
        <w:spacing w:before="15" w:line="360" w:lineRule="auto"/>
        <w:ind w:firstLineChars="200" w:firstLine="536"/>
        <w:rPr>
          <w:b/>
          <w:w w:val="95"/>
          <w:sz w:val="28"/>
          <w:lang w:eastAsia="zh-CN"/>
        </w:rPr>
      </w:pPr>
      <w:r>
        <w:rPr>
          <w:b/>
          <w:w w:val="95"/>
          <w:sz w:val="28"/>
          <w:lang w:eastAsia="zh-CN"/>
        </w:rPr>
        <w:t>四、以下情况作废选处理</w:t>
      </w:r>
    </w:p>
    <w:p w:rsidR="00A82CCA" w:rsidRDefault="00C5216E">
      <w:pPr>
        <w:pStyle w:val="aa"/>
        <w:spacing w:line="360" w:lineRule="auto"/>
        <w:ind w:right="121" w:firstLineChars="200" w:firstLine="420"/>
        <w:jc w:val="both"/>
        <w:rPr>
          <w:sz w:val="21"/>
          <w:szCs w:val="21"/>
          <w:lang w:eastAsia="zh-CN"/>
        </w:rPr>
      </w:pPr>
      <w:r>
        <w:rPr>
          <w:rFonts w:hint="eastAsia"/>
          <w:sz w:val="21"/>
          <w:szCs w:val="21"/>
          <w:lang w:eastAsia="zh-CN"/>
        </w:rPr>
        <w:t>1、对参比文件提出的实质性要求和条件，参比文件未能在实质上响应的。</w:t>
      </w:r>
    </w:p>
    <w:p w:rsidR="00A82CCA" w:rsidRDefault="00C5216E">
      <w:pPr>
        <w:pStyle w:val="aa"/>
        <w:spacing w:line="360" w:lineRule="auto"/>
        <w:ind w:right="121" w:firstLineChars="200" w:firstLine="420"/>
        <w:jc w:val="both"/>
        <w:rPr>
          <w:sz w:val="21"/>
          <w:szCs w:val="21"/>
          <w:lang w:eastAsia="zh-CN"/>
        </w:rPr>
      </w:pPr>
      <w:r>
        <w:rPr>
          <w:rFonts w:hint="eastAsia"/>
          <w:sz w:val="21"/>
          <w:szCs w:val="21"/>
          <w:lang w:eastAsia="zh-CN"/>
        </w:rPr>
        <w:t>2、参比文件存在重大偏差的。</w:t>
      </w:r>
    </w:p>
    <w:p w:rsidR="00A82CCA" w:rsidRDefault="00C5216E">
      <w:pPr>
        <w:pStyle w:val="aa"/>
        <w:spacing w:line="360" w:lineRule="auto"/>
        <w:ind w:right="121" w:firstLineChars="200" w:firstLine="420"/>
        <w:jc w:val="both"/>
        <w:rPr>
          <w:sz w:val="21"/>
          <w:szCs w:val="21"/>
          <w:lang w:eastAsia="zh-CN"/>
        </w:rPr>
      </w:pPr>
      <w:r>
        <w:rPr>
          <w:rFonts w:hint="eastAsia"/>
          <w:sz w:val="21"/>
          <w:szCs w:val="21"/>
          <w:lang w:eastAsia="zh-CN"/>
        </w:rPr>
        <w:t>3、违反规定影响开选评选工作或采取其他方式对</w:t>
      </w:r>
      <w:r w:rsidR="007244BE">
        <w:rPr>
          <w:rFonts w:hint="eastAsia"/>
          <w:sz w:val="21"/>
          <w:szCs w:val="21"/>
          <w:lang w:eastAsia="zh-CN"/>
        </w:rPr>
        <w:t>询比人</w:t>
      </w:r>
      <w:r>
        <w:rPr>
          <w:rFonts w:hint="eastAsia"/>
          <w:sz w:val="21"/>
          <w:szCs w:val="21"/>
          <w:lang w:eastAsia="zh-CN"/>
        </w:rPr>
        <w:t>施加影响的。</w:t>
      </w:r>
    </w:p>
    <w:p w:rsidR="00A82CCA" w:rsidRDefault="00C5216E">
      <w:pPr>
        <w:pStyle w:val="aa"/>
        <w:spacing w:line="360" w:lineRule="auto"/>
        <w:ind w:right="121" w:firstLineChars="200" w:firstLine="420"/>
        <w:jc w:val="both"/>
        <w:rPr>
          <w:sz w:val="21"/>
          <w:szCs w:val="21"/>
          <w:lang w:eastAsia="zh-CN"/>
        </w:rPr>
      </w:pPr>
      <w:r>
        <w:rPr>
          <w:rFonts w:hint="eastAsia"/>
          <w:sz w:val="21"/>
          <w:szCs w:val="21"/>
          <w:lang w:eastAsia="zh-CN"/>
        </w:rPr>
        <w:t>4</w:t>
      </w:r>
      <w:r w:rsidR="006760D9">
        <w:rPr>
          <w:rFonts w:hint="eastAsia"/>
          <w:sz w:val="21"/>
          <w:szCs w:val="21"/>
          <w:lang w:eastAsia="zh-CN"/>
        </w:rPr>
        <w:t>、参比人串标、相互勾结故意哄抬</w:t>
      </w:r>
      <w:r>
        <w:rPr>
          <w:rFonts w:hint="eastAsia"/>
          <w:sz w:val="21"/>
          <w:szCs w:val="21"/>
          <w:lang w:eastAsia="zh-CN"/>
        </w:rPr>
        <w:t>标价以排挤竞争对手的公平竞争的，其参选无效。</w:t>
      </w:r>
    </w:p>
    <w:p w:rsidR="00A82CCA" w:rsidRDefault="00C5216E" w:rsidP="008D26A2">
      <w:pPr>
        <w:spacing w:before="15" w:line="360" w:lineRule="auto"/>
        <w:ind w:firstLineChars="200" w:firstLine="536"/>
        <w:rPr>
          <w:b/>
          <w:w w:val="95"/>
          <w:sz w:val="28"/>
          <w:lang w:eastAsia="zh-CN"/>
        </w:rPr>
      </w:pPr>
      <w:r>
        <w:rPr>
          <w:b/>
          <w:w w:val="95"/>
          <w:sz w:val="28"/>
          <w:lang w:eastAsia="zh-CN"/>
        </w:rPr>
        <w:t>五、评选</w:t>
      </w:r>
    </w:p>
    <w:p w:rsidR="00A82CCA" w:rsidRDefault="00C5216E">
      <w:pPr>
        <w:pStyle w:val="aa"/>
        <w:spacing w:line="360" w:lineRule="auto"/>
        <w:ind w:right="121" w:firstLineChars="200" w:firstLine="420"/>
        <w:jc w:val="both"/>
        <w:rPr>
          <w:sz w:val="21"/>
          <w:szCs w:val="21"/>
          <w:lang w:eastAsia="zh-CN"/>
        </w:rPr>
      </w:pPr>
      <w:r>
        <w:rPr>
          <w:rFonts w:hint="eastAsia"/>
          <w:sz w:val="21"/>
          <w:szCs w:val="21"/>
          <w:lang w:eastAsia="zh-CN"/>
        </w:rPr>
        <w:t>1、</w:t>
      </w:r>
      <w:r w:rsidR="007244BE">
        <w:rPr>
          <w:rFonts w:hint="eastAsia"/>
          <w:sz w:val="21"/>
          <w:szCs w:val="21"/>
          <w:lang w:eastAsia="zh-CN"/>
        </w:rPr>
        <w:t>询比人</w:t>
      </w:r>
      <w:r w:rsidR="006760D9">
        <w:rPr>
          <w:rFonts w:hint="eastAsia"/>
          <w:sz w:val="21"/>
          <w:szCs w:val="21"/>
          <w:lang w:eastAsia="zh-CN"/>
        </w:rPr>
        <w:t>将在参比文件截止日期后另行择日组织评选会，评选</w:t>
      </w:r>
      <w:r>
        <w:rPr>
          <w:rFonts w:hint="eastAsia"/>
          <w:sz w:val="21"/>
          <w:szCs w:val="21"/>
          <w:lang w:eastAsia="zh-CN"/>
        </w:rPr>
        <w:t>工作在</w:t>
      </w:r>
      <w:r w:rsidR="007244BE">
        <w:rPr>
          <w:rFonts w:hint="eastAsia"/>
          <w:sz w:val="21"/>
          <w:szCs w:val="21"/>
          <w:lang w:eastAsia="zh-CN"/>
        </w:rPr>
        <w:t>询比人</w:t>
      </w:r>
      <w:r>
        <w:rPr>
          <w:rFonts w:hint="eastAsia"/>
          <w:sz w:val="21"/>
          <w:szCs w:val="21"/>
          <w:lang w:eastAsia="zh-CN"/>
        </w:rPr>
        <w:t>有关部门监督下，由</w:t>
      </w:r>
      <w:r w:rsidR="007244BE">
        <w:rPr>
          <w:rFonts w:hint="eastAsia"/>
          <w:sz w:val="21"/>
          <w:szCs w:val="21"/>
          <w:lang w:eastAsia="zh-CN"/>
        </w:rPr>
        <w:t>询比人</w:t>
      </w:r>
      <w:r>
        <w:rPr>
          <w:rFonts w:hint="eastAsia"/>
          <w:sz w:val="21"/>
          <w:szCs w:val="21"/>
          <w:lang w:eastAsia="zh-CN"/>
        </w:rPr>
        <w:t>依法组建的评选委员会负责。</w:t>
      </w:r>
    </w:p>
    <w:p w:rsidR="00A82CCA" w:rsidRDefault="00C5216E">
      <w:pPr>
        <w:pStyle w:val="aa"/>
        <w:spacing w:line="360" w:lineRule="auto"/>
        <w:ind w:right="121" w:firstLineChars="200" w:firstLine="420"/>
        <w:jc w:val="both"/>
        <w:rPr>
          <w:sz w:val="21"/>
          <w:szCs w:val="21"/>
          <w:lang w:eastAsia="zh-CN"/>
        </w:rPr>
      </w:pPr>
      <w:r>
        <w:rPr>
          <w:rFonts w:hint="eastAsia"/>
          <w:sz w:val="21"/>
          <w:szCs w:val="21"/>
          <w:lang w:eastAsia="zh-CN"/>
        </w:rPr>
        <w:t>2、在开选时没有启封和读出的参比文件，在评选时将不予考虑。</w:t>
      </w:r>
    </w:p>
    <w:p w:rsidR="00A82CCA" w:rsidRDefault="00C5216E">
      <w:pPr>
        <w:pStyle w:val="aa"/>
        <w:spacing w:line="360" w:lineRule="auto"/>
        <w:ind w:right="121" w:firstLineChars="200" w:firstLine="420"/>
        <w:jc w:val="both"/>
        <w:rPr>
          <w:sz w:val="21"/>
          <w:szCs w:val="21"/>
          <w:lang w:eastAsia="zh-CN"/>
        </w:rPr>
      </w:pPr>
      <w:r>
        <w:rPr>
          <w:rFonts w:hint="eastAsia"/>
          <w:sz w:val="21"/>
          <w:szCs w:val="21"/>
          <w:lang w:eastAsia="zh-CN"/>
        </w:rPr>
        <w:t>3、</w:t>
      </w:r>
      <w:r w:rsidR="007244BE">
        <w:rPr>
          <w:rFonts w:hint="eastAsia"/>
          <w:sz w:val="21"/>
          <w:szCs w:val="21"/>
          <w:lang w:eastAsia="zh-CN"/>
        </w:rPr>
        <w:t>询比人</w:t>
      </w:r>
      <w:r>
        <w:rPr>
          <w:rFonts w:hint="eastAsia"/>
          <w:sz w:val="21"/>
          <w:szCs w:val="21"/>
          <w:lang w:eastAsia="zh-CN"/>
        </w:rPr>
        <w:t>将做开选记录。</w:t>
      </w:r>
    </w:p>
    <w:p w:rsidR="00A82CCA" w:rsidRDefault="00C5216E">
      <w:pPr>
        <w:pStyle w:val="aa"/>
        <w:spacing w:line="360" w:lineRule="auto"/>
        <w:ind w:right="121" w:firstLineChars="200" w:firstLine="420"/>
        <w:jc w:val="both"/>
        <w:rPr>
          <w:lang w:eastAsia="zh-CN"/>
        </w:rPr>
      </w:pPr>
      <w:r>
        <w:rPr>
          <w:rFonts w:hint="eastAsia"/>
          <w:sz w:val="21"/>
          <w:szCs w:val="21"/>
          <w:lang w:eastAsia="zh-CN"/>
        </w:rPr>
        <w:t>4</w:t>
      </w:r>
      <w:r w:rsidR="005B2137">
        <w:rPr>
          <w:rFonts w:hint="eastAsia"/>
          <w:sz w:val="21"/>
          <w:szCs w:val="21"/>
          <w:lang w:eastAsia="zh-CN"/>
        </w:rPr>
        <w:t>、询比人</w:t>
      </w:r>
      <w:r>
        <w:rPr>
          <w:rFonts w:hint="eastAsia"/>
          <w:sz w:val="21"/>
          <w:szCs w:val="21"/>
          <w:lang w:eastAsia="zh-CN"/>
        </w:rPr>
        <w:t>将根据评选结果与中选人签订合同。</w:t>
      </w:r>
      <w:r>
        <w:rPr>
          <w:lang w:eastAsia="zh-CN"/>
        </w:rPr>
        <w:br w:type="page"/>
      </w:r>
    </w:p>
    <w:p w:rsidR="00A82CCA" w:rsidRDefault="00C5216E">
      <w:pPr>
        <w:spacing w:before="15" w:line="360" w:lineRule="auto"/>
        <w:jc w:val="center"/>
        <w:rPr>
          <w:b/>
          <w:w w:val="95"/>
          <w:sz w:val="28"/>
          <w:lang w:eastAsia="zh-CN"/>
        </w:rPr>
      </w:pPr>
      <w:r>
        <w:rPr>
          <w:b/>
          <w:w w:val="95"/>
          <w:sz w:val="28"/>
          <w:lang w:eastAsia="zh-CN"/>
        </w:rPr>
        <w:lastRenderedPageBreak/>
        <w:t>第五章  合同授予</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1.</w:t>
      </w:r>
      <w:r w:rsidR="007244BE">
        <w:rPr>
          <w:rFonts w:hint="eastAsia"/>
          <w:sz w:val="21"/>
          <w:szCs w:val="21"/>
          <w:lang w:eastAsia="zh-CN"/>
        </w:rPr>
        <w:t>询比人</w:t>
      </w:r>
      <w:r>
        <w:rPr>
          <w:sz w:val="21"/>
          <w:szCs w:val="21"/>
          <w:lang w:eastAsia="zh-CN"/>
        </w:rPr>
        <w:t>将把合同授予中选人；在授予前，仍需进行资格审查。</w:t>
      </w:r>
    </w:p>
    <w:p w:rsidR="00A82CCA" w:rsidRDefault="00C5216E">
      <w:pPr>
        <w:tabs>
          <w:tab w:val="left" w:pos="709"/>
        </w:tabs>
        <w:spacing w:line="360" w:lineRule="auto"/>
        <w:ind w:firstLineChars="200" w:firstLine="420"/>
        <w:rPr>
          <w:sz w:val="21"/>
          <w:szCs w:val="21"/>
          <w:lang w:eastAsia="zh-CN"/>
        </w:rPr>
      </w:pPr>
      <w:r>
        <w:rPr>
          <w:sz w:val="21"/>
          <w:szCs w:val="21"/>
          <w:lang w:eastAsia="zh-CN"/>
        </w:rPr>
        <w:t>2.中选人确定后，</w:t>
      </w:r>
      <w:r w:rsidR="007244BE">
        <w:rPr>
          <w:rFonts w:hint="eastAsia"/>
          <w:sz w:val="21"/>
          <w:szCs w:val="21"/>
          <w:lang w:eastAsia="zh-CN"/>
        </w:rPr>
        <w:t>询比人</w:t>
      </w:r>
      <w:r>
        <w:rPr>
          <w:sz w:val="21"/>
          <w:szCs w:val="21"/>
          <w:lang w:eastAsia="zh-CN"/>
        </w:rPr>
        <w:t>将通知中选人，并将中选结果公示在</w:t>
      </w:r>
      <w:r>
        <w:rPr>
          <w:rStyle w:val="afa"/>
          <w:szCs w:val="21"/>
          <w:lang w:eastAsia="zh-CN"/>
        </w:rPr>
        <w:t xml:space="preserve">http://www.fhcpec.com.cn/ </w:t>
      </w:r>
      <w:r>
        <w:rPr>
          <w:szCs w:val="21"/>
          <w:lang w:eastAsia="zh-CN"/>
        </w:rPr>
        <w:t>（</w:t>
      </w:r>
      <w:hyperlink r:id="rId15" w:history="1">
        <w:r>
          <w:rPr>
            <w:rStyle w:val="afa"/>
            <w:szCs w:val="21"/>
            <w:lang w:eastAsia="zh-CN"/>
          </w:rPr>
          <w:t>福建福海创石油化工有限公司</w:t>
        </w:r>
      </w:hyperlink>
      <w:r>
        <w:rPr>
          <w:rStyle w:val="afa"/>
          <w:rFonts w:hint="eastAsia"/>
          <w:szCs w:val="21"/>
          <w:lang w:eastAsia="zh-CN"/>
        </w:rPr>
        <w:t>官网</w:t>
      </w:r>
      <w:r>
        <w:rPr>
          <w:rFonts w:hint="eastAsia"/>
          <w:szCs w:val="21"/>
          <w:lang w:eastAsia="zh-CN"/>
        </w:rPr>
        <w:t>）</w:t>
      </w:r>
      <w:r>
        <w:rPr>
          <w:sz w:val="21"/>
          <w:szCs w:val="21"/>
          <w:lang w:eastAsia="zh-CN"/>
        </w:rPr>
        <w:t>。</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3.中选通知对</w:t>
      </w:r>
      <w:r w:rsidR="007244BE">
        <w:rPr>
          <w:rFonts w:hint="eastAsia"/>
          <w:sz w:val="21"/>
          <w:szCs w:val="21"/>
          <w:lang w:eastAsia="zh-CN"/>
        </w:rPr>
        <w:t>询比人</w:t>
      </w:r>
      <w:r>
        <w:rPr>
          <w:sz w:val="21"/>
          <w:szCs w:val="21"/>
          <w:lang w:eastAsia="zh-CN"/>
        </w:rPr>
        <w:t>和</w:t>
      </w:r>
      <w:r>
        <w:rPr>
          <w:rFonts w:hint="eastAsia"/>
          <w:sz w:val="21"/>
          <w:szCs w:val="21"/>
          <w:lang w:eastAsia="zh-CN"/>
        </w:rPr>
        <w:t>参比人</w:t>
      </w:r>
      <w:r>
        <w:rPr>
          <w:sz w:val="21"/>
          <w:szCs w:val="21"/>
          <w:lang w:eastAsia="zh-CN"/>
        </w:rPr>
        <w:t>具有法律效力。</w:t>
      </w:r>
      <w:r w:rsidR="005B2137">
        <w:rPr>
          <w:rStyle w:val="af6"/>
          <w:rFonts w:hint="eastAsia"/>
          <w:color w:val="FF0000"/>
          <w:sz w:val="21"/>
          <w:szCs w:val="21"/>
          <w:lang w:eastAsia="zh-CN"/>
        </w:rPr>
        <w:t>腾龙芳烃（漳州）</w:t>
      </w:r>
      <w:r>
        <w:rPr>
          <w:rStyle w:val="af6"/>
          <w:rFonts w:hint="eastAsia"/>
          <w:color w:val="FF0000"/>
          <w:sz w:val="21"/>
          <w:szCs w:val="21"/>
          <w:lang w:eastAsia="zh-CN"/>
        </w:rPr>
        <w:t>有限公司作为合同执行主体，将于中选结果公示流程结束之日起30日内与中选人完成合同签订事宜。</w:t>
      </w:r>
      <w:r>
        <w:rPr>
          <w:sz w:val="21"/>
          <w:szCs w:val="21"/>
          <w:lang w:eastAsia="zh-CN"/>
        </w:rPr>
        <w:t>若因中选单位原因未在规定的时间和地点与</w:t>
      </w:r>
      <w:r w:rsidR="007244BE">
        <w:rPr>
          <w:rFonts w:hint="eastAsia"/>
          <w:sz w:val="21"/>
          <w:szCs w:val="21"/>
          <w:lang w:eastAsia="zh-CN"/>
        </w:rPr>
        <w:t>询比人</w:t>
      </w:r>
      <w:r>
        <w:rPr>
          <w:sz w:val="21"/>
          <w:szCs w:val="21"/>
          <w:lang w:eastAsia="zh-CN"/>
        </w:rPr>
        <w:t>签署合同，</w:t>
      </w:r>
      <w:r w:rsidR="007244BE">
        <w:rPr>
          <w:rFonts w:hint="eastAsia"/>
          <w:sz w:val="21"/>
          <w:szCs w:val="21"/>
          <w:lang w:eastAsia="zh-CN"/>
        </w:rPr>
        <w:t>询比人</w:t>
      </w:r>
      <w:r>
        <w:rPr>
          <w:sz w:val="21"/>
          <w:szCs w:val="21"/>
          <w:lang w:eastAsia="zh-CN"/>
        </w:rPr>
        <w:t>有权单方取消中选单位的资格。同时，由此给</w:t>
      </w:r>
      <w:r w:rsidR="007244BE">
        <w:rPr>
          <w:rFonts w:hint="eastAsia"/>
          <w:sz w:val="21"/>
          <w:szCs w:val="21"/>
          <w:lang w:eastAsia="zh-CN"/>
        </w:rPr>
        <w:t>询比人</w:t>
      </w:r>
      <w:r>
        <w:rPr>
          <w:sz w:val="21"/>
          <w:szCs w:val="21"/>
          <w:lang w:eastAsia="zh-CN"/>
        </w:rPr>
        <w:t>造成的损失，</w:t>
      </w:r>
      <w:r w:rsidR="007244BE">
        <w:rPr>
          <w:rFonts w:hint="eastAsia"/>
          <w:sz w:val="21"/>
          <w:szCs w:val="21"/>
          <w:lang w:eastAsia="zh-CN"/>
        </w:rPr>
        <w:t>询比人</w:t>
      </w:r>
      <w:r>
        <w:rPr>
          <w:sz w:val="21"/>
          <w:szCs w:val="21"/>
          <w:lang w:eastAsia="zh-CN"/>
        </w:rPr>
        <w:t>有权追究中选单位的全部责任。</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4.中选人签署合同后必须履行合同要求。若因中选单位原因未在规定的时间内完成</w:t>
      </w:r>
      <w:r>
        <w:rPr>
          <w:rFonts w:hint="eastAsia"/>
          <w:sz w:val="21"/>
          <w:szCs w:val="21"/>
          <w:lang w:eastAsia="zh-CN"/>
        </w:rPr>
        <w:t>合同</w:t>
      </w:r>
      <w:r>
        <w:rPr>
          <w:sz w:val="21"/>
          <w:szCs w:val="21"/>
          <w:lang w:eastAsia="zh-CN"/>
        </w:rPr>
        <w:t>约定等相关工作，则</w:t>
      </w:r>
      <w:r w:rsidR="007244BE">
        <w:rPr>
          <w:rFonts w:hint="eastAsia"/>
          <w:sz w:val="21"/>
          <w:szCs w:val="21"/>
          <w:lang w:eastAsia="zh-CN"/>
        </w:rPr>
        <w:t>询比人</w:t>
      </w:r>
      <w:r>
        <w:rPr>
          <w:sz w:val="21"/>
          <w:szCs w:val="21"/>
          <w:lang w:eastAsia="zh-CN"/>
        </w:rPr>
        <w:t>有权单方面取消中选单位的资格。并取消</w:t>
      </w:r>
      <w:r>
        <w:rPr>
          <w:rFonts w:hint="eastAsia"/>
          <w:sz w:val="21"/>
          <w:szCs w:val="21"/>
          <w:lang w:eastAsia="zh-CN"/>
        </w:rPr>
        <w:t>参比人</w:t>
      </w:r>
      <w:r>
        <w:rPr>
          <w:sz w:val="21"/>
          <w:szCs w:val="21"/>
          <w:lang w:eastAsia="zh-CN"/>
        </w:rPr>
        <w:t>三年内在</w:t>
      </w:r>
      <w:r w:rsidR="007244BE">
        <w:rPr>
          <w:rFonts w:hint="eastAsia"/>
          <w:sz w:val="21"/>
          <w:szCs w:val="21"/>
          <w:lang w:eastAsia="zh-CN"/>
        </w:rPr>
        <w:t>询比人</w:t>
      </w:r>
      <w:r>
        <w:rPr>
          <w:sz w:val="21"/>
          <w:szCs w:val="21"/>
          <w:lang w:eastAsia="zh-CN"/>
        </w:rPr>
        <w:t>的业务中的参选资格，由此给</w:t>
      </w:r>
      <w:r w:rsidR="007244BE">
        <w:rPr>
          <w:rFonts w:hint="eastAsia"/>
          <w:sz w:val="21"/>
          <w:szCs w:val="21"/>
          <w:lang w:eastAsia="zh-CN"/>
        </w:rPr>
        <w:t>询比人</w:t>
      </w:r>
      <w:r>
        <w:rPr>
          <w:sz w:val="21"/>
          <w:szCs w:val="21"/>
          <w:lang w:eastAsia="zh-CN"/>
        </w:rPr>
        <w:t>造成的损失，</w:t>
      </w:r>
      <w:r w:rsidR="007244BE">
        <w:rPr>
          <w:rFonts w:hint="eastAsia"/>
          <w:sz w:val="21"/>
          <w:szCs w:val="21"/>
          <w:lang w:eastAsia="zh-CN"/>
        </w:rPr>
        <w:t>询比人</w:t>
      </w:r>
      <w:r>
        <w:rPr>
          <w:sz w:val="21"/>
          <w:szCs w:val="21"/>
          <w:lang w:eastAsia="zh-CN"/>
        </w:rPr>
        <w:t>有权追究中选方的全部责任。</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5.</w:t>
      </w:r>
      <w:r>
        <w:rPr>
          <w:rFonts w:hint="eastAsia"/>
          <w:sz w:val="21"/>
          <w:szCs w:val="21"/>
          <w:lang w:eastAsia="zh-CN"/>
        </w:rPr>
        <w:t>参比文件</w:t>
      </w:r>
      <w:r>
        <w:rPr>
          <w:sz w:val="21"/>
          <w:szCs w:val="21"/>
          <w:lang w:eastAsia="zh-CN"/>
        </w:rPr>
        <w:t>与合同附件作为签订合同的条款，</w:t>
      </w:r>
      <w:r>
        <w:rPr>
          <w:rFonts w:hint="eastAsia"/>
          <w:sz w:val="21"/>
          <w:szCs w:val="21"/>
          <w:lang w:eastAsia="zh-CN"/>
        </w:rPr>
        <w:t>参比文件</w:t>
      </w:r>
      <w:r>
        <w:rPr>
          <w:sz w:val="21"/>
          <w:szCs w:val="21"/>
          <w:lang w:eastAsia="zh-CN"/>
        </w:rPr>
        <w:t xml:space="preserve">合同条款中没有规定的内容， </w:t>
      </w:r>
      <w:r w:rsidR="007244BE">
        <w:rPr>
          <w:rFonts w:hint="eastAsia"/>
          <w:sz w:val="21"/>
          <w:szCs w:val="21"/>
          <w:lang w:eastAsia="zh-CN"/>
        </w:rPr>
        <w:t>询比人</w:t>
      </w:r>
      <w:r>
        <w:rPr>
          <w:sz w:val="21"/>
          <w:szCs w:val="21"/>
          <w:lang w:eastAsia="zh-CN"/>
        </w:rPr>
        <w:t>、</w:t>
      </w:r>
      <w:r>
        <w:rPr>
          <w:rFonts w:hint="eastAsia"/>
          <w:sz w:val="21"/>
          <w:szCs w:val="21"/>
          <w:lang w:eastAsia="zh-CN"/>
        </w:rPr>
        <w:t>参比人</w:t>
      </w:r>
      <w:r>
        <w:rPr>
          <w:sz w:val="21"/>
          <w:szCs w:val="21"/>
          <w:lang w:eastAsia="zh-CN"/>
        </w:rPr>
        <w:t>认为有必要进行补充，可另行商定解决。</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6.接受和拒绝任何或所有参选的权利：比选机构和</w:t>
      </w:r>
      <w:r w:rsidR="007244BE">
        <w:rPr>
          <w:rFonts w:hint="eastAsia"/>
          <w:sz w:val="21"/>
          <w:szCs w:val="21"/>
          <w:lang w:eastAsia="zh-CN"/>
        </w:rPr>
        <w:t>询比人</w:t>
      </w:r>
      <w:r>
        <w:rPr>
          <w:sz w:val="21"/>
          <w:szCs w:val="21"/>
          <w:lang w:eastAsia="zh-CN"/>
        </w:rPr>
        <w:t>保留在授标之前任何时候接受或拒绝任何比选，以及宣布比选程序无效或拒绝所有参选的权利，对受影响的</w:t>
      </w:r>
      <w:r>
        <w:rPr>
          <w:rFonts w:hint="eastAsia"/>
          <w:sz w:val="21"/>
          <w:szCs w:val="21"/>
          <w:lang w:eastAsia="zh-CN"/>
        </w:rPr>
        <w:t>参比人</w:t>
      </w:r>
      <w:r>
        <w:rPr>
          <w:sz w:val="21"/>
          <w:szCs w:val="21"/>
          <w:lang w:eastAsia="zh-CN"/>
        </w:rPr>
        <w:t>不承担任何责任。</w:t>
      </w:r>
    </w:p>
    <w:p w:rsidR="00A82CCA" w:rsidRDefault="00A82CCA">
      <w:pPr>
        <w:rPr>
          <w:sz w:val="21"/>
          <w:szCs w:val="21"/>
          <w:lang w:eastAsia="zh-CN"/>
        </w:rPr>
      </w:pPr>
    </w:p>
    <w:p w:rsidR="00A82CCA" w:rsidRDefault="00A82CCA">
      <w:pPr>
        <w:widowControl/>
        <w:autoSpaceDE/>
        <w:autoSpaceDN/>
        <w:rPr>
          <w:lang w:eastAsia="zh-CN"/>
        </w:rPr>
      </w:pPr>
    </w:p>
    <w:p w:rsidR="00A82CCA" w:rsidRDefault="00C5216E">
      <w:pPr>
        <w:spacing w:before="15" w:line="360" w:lineRule="auto"/>
        <w:jc w:val="center"/>
        <w:rPr>
          <w:b/>
          <w:w w:val="95"/>
          <w:sz w:val="28"/>
          <w:lang w:eastAsia="zh-CN"/>
        </w:rPr>
      </w:pPr>
      <w:r>
        <w:rPr>
          <w:b/>
          <w:w w:val="95"/>
          <w:sz w:val="28"/>
          <w:lang w:eastAsia="zh-CN"/>
        </w:rPr>
        <w:t>第六章中选后相关履约要求</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1.中选单位要服从</w:t>
      </w:r>
      <w:r w:rsidR="007244BE">
        <w:rPr>
          <w:rFonts w:hint="eastAsia"/>
          <w:sz w:val="21"/>
          <w:szCs w:val="21"/>
          <w:lang w:eastAsia="zh-CN"/>
        </w:rPr>
        <w:t>询比人</w:t>
      </w:r>
      <w:r>
        <w:rPr>
          <w:sz w:val="21"/>
          <w:szCs w:val="21"/>
          <w:lang w:eastAsia="zh-CN"/>
        </w:rPr>
        <w:t>的管理规定，不得影响</w:t>
      </w:r>
      <w:r w:rsidR="007244BE">
        <w:rPr>
          <w:rFonts w:hint="eastAsia"/>
          <w:sz w:val="21"/>
          <w:szCs w:val="21"/>
          <w:lang w:eastAsia="zh-CN"/>
        </w:rPr>
        <w:t>询比人</w:t>
      </w:r>
      <w:r>
        <w:rPr>
          <w:sz w:val="21"/>
          <w:szCs w:val="21"/>
          <w:lang w:eastAsia="zh-CN"/>
        </w:rPr>
        <w:t>的生产运行，如有违反，取消中选单位的继续履行合同的资格，同时，由此给</w:t>
      </w:r>
      <w:r w:rsidR="007244BE">
        <w:rPr>
          <w:rFonts w:hint="eastAsia"/>
          <w:sz w:val="21"/>
          <w:szCs w:val="21"/>
          <w:lang w:eastAsia="zh-CN"/>
        </w:rPr>
        <w:t>询比人</w:t>
      </w:r>
      <w:r>
        <w:rPr>
          <w:sz w:val="21"/>
          <w:szCs w:val="21"/>
          <w:lang w:eastAsia="zh-CN"/>
        </w:rPr>
        <w:t>造成的损失，</w:t>
      </w:r>
      <w:r w:rsidR="007244BE">
        <w:rPr>
          <w:rFonts w:hint="eastAsia"/>
          <w:sz w:val="21"/>
          <w:szCs w:val="21"/>
          <w:lang w:eastAsia="zh-CN"/>
        </w:rPr>
        <w:t>询比人</w:t>
      </w:r>
      <w:r>
        <w:rPr>
          <w:sz w:val="21"/>
          <w:szCs w:val="21"/>
          <w:lang w:eastAsia="zh-CN"/>
        </w:rPr>
        <w:t>有权追究中选单位的全部责任。</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2.中选单位必须严格执行</w:t>
      </w:r>
      <w:r>
        <w:rPr>
          <w:rFonts w:hint="eastAsia"/>
          <w:sz w:val="21"/>
          <w:szCs w:val="21"/>
          <w:lang w:eastAsia="zh-CN"/>
        </w:rPr>
        <w:t>参比文件中合同</w:t>
      </w:r>
      <w:r>
        <w:rPr>
          <w:sz w:val="21"/>
          <w:szCs w:val="21"/>
          <w:lang w:eastAsia="zh-CN"/>
        </w:rPr>
        <w:t>（详见附件一）的规定。</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3.中选单位需遵守</w:t>
      </w:r>
      <w:r w:rsidR="007244BE">
        <w:rPr>
          <w:rFonts w:hint="eastAsia"/>
          <w:sz w:val="21"/>
          <w:szCs w:val="21"/>
          <w:lang w:eastAsia="zh-CN"/>
        </w:rPr>
        <w:t>询比人</w:t>
      </w:r>
      <w:r w:rsidR="0001256F">
        <w:rPr>
          <w:sz w:val="21"/>
          <w:szCs w:val="21"/>
          <w:lang w:eastAsia="zh-CN"/>
        </w:rPr>
        <w:t>的各项管理规章制度。如违反相关条例者则按腾龙芳烃</w:t>
      </w:r>
      <w:r w:rsidR="0001256F">
        <w:rPr>
          <w:rFonts w:hint="eastAsia"/>
          <w:sz w:val="21"/>
          <w:szCs w:val="21"/>
          <w:lang w:eastAsia="zh-CN"/>
        </w:rPr>
        <w:t>（漳州）</w:t>
      </w:r>
      <w:r>
        <w:rPr>
          <w:sz w:val="21"/>
          <w:szCs w:val="21"/>
          <w:lang w:eastAsia="zh-CN"/>
        </w:rPr>
        <w:t>有限公司相应条款进行处罚。</w:t>
      </w:r>
    </w:p>
    <w:p w:rsidR="00A82CCA" w:rsidRDefault="00A82CCA">
      <w:pPr>
        <w:spacing w:before="15" w:line="360" w:lineRule="auto"/>
        <w:jc w:val="center"/>
        <w:rPr>
          <w:b/>
          <w:w w:val="95"/>
          <w:sz w:val="28"/>
          <w:lang w:eastAsia="zh-CN"/>
        </w:rPr>
      </w:pPr>
    </w:p>
    <w:p w:rsidR="00A82CCA" w:rsidRDefault="00C5216E">
      <w:pPr>
        <w:spacing w:before="15" w:line="360" w:lineRule="auto"/>
        <w:jc w:val="center"/>
        <w:rPr>
          <w:b/>
          <w:w w:val="95"/>
          <w:sz w:val="28"/>
          <w:lang w:eastAsia="zh-CN"/>
        </w:rPr>
      </w:pPr>
      <w:r>
        <w:rPr>
          <w:b/>
          <w:w w:val="95"/>
          <w:sz w:val="28"/>
          <w:lang w:eastAsia="zh-CN"/>
        </w:rPr>
        <w:t>第七章</w:t>
      </w:r>
      <w:r>
        <w:rPr>
          <w:b/>
          <w:w w:val="95"/>
          <w:sz w:val="28"/>
          <w:lang w:eastAsia="zh-CN"/>
        </w:rPr>
        <w:tab/>
        <w:t>其它</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1.</w:t>
      </w:r>
      <w:r>
        <w:rPr>
          <w:rFonts w:hint="eastAsia"/>
          <w:sz w:val="21"/>
          <w:szCs w:val="21"/>
          <w:lang w:eastAsia="zh-CN"/>
        </w:rPr>
        <w:t>参比人</w:t>
      </w:r>
      <w:r>
        <w:rPr>
          <w:sz w:val="21"/>
          <w:szCs w:val="21"/>
          <w:lang w:eastAsia="zh-CN"/>
        </w:rPr>
        <w:t>的</w:t>
      </w:r>
      <w:r>
        <w:rPr>
          <w:rFonts w:hint="eastAsia"/>
          <w:sz w:val="21"/>
          <w:szCs w:val="21"/>
          <w:lang w:eastAsia="zh-CN"/>
        </w:rPr>
        <w:t>参比文件</w:t>
      </w:r>
      <w:r>
        <w:rPr>
          <w:sz w:val="21"/>
          <w:szCs w:val="21"/>
          <w:lang w:eastAsia="zh-CN"/>
        </w:rPr>
        <w:t>无论其是否中选，均不退回。</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2.</w:t>
      </w:r>
      <w:r w:rsidR="007244BE">
        <w:rPr>
          <w:rFonts w:hint="eastAsia"/>
          <w:sz w:val="21"/>
          <w:szCs w:val="21"/>
          <w:lang w:eastAsia="zh-CN"/>
        </w:rPr>
        <w:t>询比人</w:t>
      </w:r>
      <w:r>
        <w:rPr>
          <w:sz w:val="21"/>
          <w:szCs w:val="21"/>
          <w:lang w:eastAsia="zh-CN"/>
        </w:rPr>
        <w:t>郑重承诺：</w:t>
      </w:r>
      <w:r>
        <w:rPr>
          <w:rFonts w:hint="eastAsia"/>
          <w:sz w:val="21"/>
          <w:szCs w:val="21"/>
          <w:lang w:eastAsia="zh-CN"/>
        </w:rPr>
        <w:t>参比人</w:t>
      </w:r>
      <w:r>
        <w:rPr>
          <w:sz w:val="21"/>
          <w:szCs w:val="21"/>
          <w:lang w:eastAsia="zh-CN"/>
        </w:rPr>
        <w:t>所提交的</w:t>
      </w:r>
      <w:r>
        <w:rPr>
          <w:rFonts w:hint="eastAsia"/>
          <w:sz w:val="21"/>
          <w:szCs w:val="21"/>
          <w:lang w:eastAsia="zh-CN"/>
        </w:rPr>
        <w:t>参比文件</w:t>
      </w:r>
      <w:r>
        <w:rPr>
          <w:sz w:val="21"/>
          <w:szCs w:val="21"/>
          <w:lang w:eastAsia="zh-CN"/>
        </w:rPr>
        <w:t>及相关资料不向第三方泄露。</w:t>
      </w:r>
    </w:p>
    <w:p w:rsidR="00A82CCA" w:rsidRDefault="00C5216E">
      <w:pPr>
        <w:pStyle w:val="aa"/>
        <w:spacing w:line="360" w:lineRule="auto"/>
        <w:ind w:right="121" w:firstLineChars="200" w:firstLine="420"/>
        <w:jc w:val="both"/>
        <w:rPr>
          <w:sz w:val="21"/>
          <w:szCs w:val="21"/>
          <w:lang w:eastAsia="zh-CN"/>
        </w:rPr>
      </w:pPr>
      <w:r>
        <w:rPr>
          <w:sz w:val="21"/>
          <w:szCs w:val="21"/>
          <w:lang w:eastAsia="zh-CN"/>
        </w:rPr>
        <w:t>3.本</w:t>
      </w:r>
      <w:r>
        <w:rPr>
          <w:rFonts w:hint="eastAsia"/>
          <w:sz w:val="21"/>
          <w:szCs w:val="21"/>
          <w:lang w:eastAsia="zh-CN"/>
        </w:rPr>
        <w:t>参比文件</w:t>
      </w:r>
      <w:r w:rsidR="0001256F">
        <w:rPr>
          <w:sz w:val="21"/>
          <w:szCs w:val="21"/>
          <w:lang w:eastAsia="zh-CN"/>
        </w:rPr>
        <w:t>的解释权归腾龙芳烃（漳州）</w:t>
      </w:r>
      <w:r>
        <w:rPr>
          <w:sz w:val="21"/>
          <w:szCs w:val="21"/>
          <w:lang w:eastAsia="zh-CN"/>
        </w:rPr>
        <w:t>有限公司。</w:t>
      </w:r>
    </w:p>
    <w:p w:rsidR="00A82CCA" w:rsidRDefault="00C5216E">
      <w:pPr>
        <w:pStyle w:val="aa"/>
        <w:spacing w:line="360" w:lineRule="auto"/>
        <w:ind w:left="215"/>
        <w:rPr>
          <w:lang w:eastAsia="zh-CN"/>
        </w:rPr>
      </w:pPr>
      <w:r>
        <w:rPr>
          <w:lang w:eastAsia="zh-CN"/>
        </w:rPr>
        <w:br w:type="page"/>
      </w:r>
    </w:p>
    <w:p w:rsidR="008E7AEC" w:rsidRDefault="00C5216E" w:rsidP="008E7AEC">
      <w:pPr>
        <w:pStyle w:val="aa"/>
        <w:rPr>
          <w:rFonts w:ascii="Times New Roman"/>
          <w:b/>
          <w:bCs/>
          <w:lang w:eastAsia="zh-CN"/>
        </w:rPr>
      </w:pPr>
      <w:r>
        <w:rPr>
          <w:rFonts w:ascii="Times New Roman" w:hint="eastAsia"/>
          <w:b/>
          <w:bCs/>
          <w:lang w:eastAsia="zh-CN"/>
        </w:rPr>
        <w:lastRenderedPageBreak/>
        <w:t>附件一、合同格式书</w:t>
      </w:r>
      <w:bookmarkStart w:id="19" w:name="_Toc251742852"/>
    </w:p>
    <w:p w:rsidR="008E7AEC" w:rsidRDefault="008E7AEC" w:rsidP="008E7AEC">
      <w:pPr>
        <w:pStyle w:val="aa"/>
        <w:jc w:val="center"/>
        <w:rPr>
          <w:rFonts w:ascii="Times New Roman"/>
          <w:b/>
          <w:bCs/>
          <w:lang w:eastAsia="zh-CN"/>
        </w:rPr>
      </w:pPr>
      <w:r>
        <w:rPr>
          <w:rFonts w:ascii="Times New Roman" w:hint="eastAsia"/>
          <w:b/>
          <w:bCs/>
          <w:lang w:eastAsia="zh-CN"/>
        </w:rPr>
        <w:t>废催化剂处置合同</w:t>
      </w:r>
    </w:p>
    <w:p w:rsidR="008E7AEC" w:rsidRDefault="008E7AEC" w:rsidP="008E7AEC">
      <w:pPr>
        <w:pStyle w:val="aa"/>
        <w:jc w:val="center"/>
        <w:rPr>
          <w:rFonts w:ascii="Times New Roman" w:hAnsi="Times New Roman" w:cs="Times New Roman"/>
          <w:szCs w:val="32"/>
          <w:lang w:eastAsia="zh-CN"/>
        </w:rPr>
      </w:pPr>
    </w:p>
    <w:p w:rsidR="008E7AEC" w:rsidRPr="008E7AEC" w:rsidRDefault="008E7AEC" w:rsidP="008E7AEC">
      <w:pPr>
        <w:pStyle w:val="aa"/>
        <w:rPr>
          <w:rFonts w:ascii="Times New Roman"/>
          <w:b/>
          <w:bCs/>
          <w:lang w:eastAsia="zh-CN"/>
        </w:rPr>
      </w:pPr>
      <w:r>
        <w:rPr>
          <w:rFonts w:hint="eastAsia"/>
          <w:b/>
          <w:bCs/>
          <w:lang w:eastAsia="zh-CN"/>
        </w:rPr>
        <w:t>甲方：腾龙芳烃（漳州）有限公司</w:t>
      </w:r>
    </w:p>
    <w:p w:rsidR="008E7AEC" w:rsidRDefault="008E7AEC" w:rsidP="008E7AEC">
      <w:pPr>
        <w:widowControl/>
        <w:snapToGrid w:val="0"/>
        <w:spacing w:line="460" w:lineRule="exact"/>
        <w:rPr>
          <w:b/>
          <w:bCs/>
          <w:sz w:val="24"/>
          <w:lang w:eastAsia="zh-CN"/>
        </w:rPr>
      </w:pPr>
      <w:r>
        <w:rPr>
          <w:rFonts w:hint="eastAsia"/>
          <w:b/>
          <w:bCs/>
          <w:sz w:val="24"/>
          <w:lang w:eastAsia="zh-CN"/>
        </w:rPr>
        <w:t>地址：</w:t>
      </w:r>
    </w:p>
    <w:p w:rsidR="008E7AEC" w:rsidRDefault="008E7AEC" w:rsidP="008E7AEC">
      <w:pPr>
        <w:widowControl/>
        <w:snapToGrid w:val="0"/>
        <w:spacing w:line="460" w:lineRule="exact"/>
        <w:rPr>
          <w:b/>
          <w:bCs/>
          <w:sz w:val="24"/>
          <w:lang w:eastAsia="zh-CN"/>
        </w:rPr>
      </w:pPr>
      <w:r>
        <w:rPr>
          <w:rFonts w:hint="eastAsia"/>
          <w:b/>
          <w:bCs/>
          <w:sz w:val="24"/>
          <w:lang w:eastAsia="zh-CN"/>
        </w:rPr>
        <w:t>乙方：</w:t>
      </w:r>
      <w:r>
        <w:rPr>
          <w:b/>
          <w:bCs/>
          <w:sz w:val="24"/>
          <w:lang w:eastAsia="zh-CN"/>
        </w:rPr>
        <w:t xml:space="preserve"> </w:t>
      </w:r>
    </w:p>
    <w:p w:rsidR="008E7AEC" w:rsidRDefault="008E7AEC" w:rsidP="008E7AEC">
      <w:pPr>
        <w:widowControl/>
        <w:snapToGrid w:val="0"/>
        <w:spacing w:line="460" w:lineRule="exact"/>
        <w:rPr>
          <w:b/>
          <w:bCs/>
          <w:sz w:val="24"/>
          <w:lang w:eastAsia="zh-CN"/>
        </w:rPr>
      </w:pPr>
      <w:r>
        <w:rPr>
          <w:rFonts w:hint="eastAsia"/>
          <w:b/>
          <w:bCs/>
          <w:sz w:val="24"/>
          <w:lang w:eastAsia="zh-CN"/>
        </w:rPr>
        <w:t>地址：</w:t>
      </w:r>
      <w:r>
        <w:rPr>
          <w:b/>
          <w:bCs/>
          <w:sz w:val="24"/>
          <w:lang w:eastAsia="zh-CN"/>
        </w:rPr>
        <w:t xml:space="preserve"> </w:t>
      </w:r>
    </w:p>
    <w:p w:rsidR="008E7AEC" w:rsidRDefault="008E7AEC" w:rsidP="008E7AEC">
      <w:pPr>
        <w:widowControl/>
        <w:snapToGrid w:val="0"/>
        <w:spacing w:line="460" w:lineRule="exact"/>
        <w:ind w:firstLine="480"/>
        <w:rPr>
          <w:sz w:val="24"/>
          <w:lang w:eastAsia="zh-CN"/>
        </w:rPr>
      </w:pPr>
      <w:r>
        <w:rPr>
          <w:rFonts w:hint="eastAsia"/>
          <w:sz w:val="24"/>
          <w:lang w:eastAsia="zh-CN"/>
        </w:rPr>
        <w:t>为执行《中华人民共和国环境保护法》、《中华人民共和国固体废物污染环境防治法》以及相关环境保护法律、法规，甲方在生产过程中形成的工业废物不得随意排放、弃置或者转移，应当依法集中处理。依照《中华人民共和国民法典》及其他有关法律、行政法规，遵循平等、自愿、公平和诚实信用的原则，双方就甲方危险废物的处理事项协商一致，订立本合同。</w:t>
      </w:r>
    </w:p>
    <w:p w:rsidR="008E7AEC" w:rsidRDefault="008E7AEC" w:rsidP="008E7AEC">
      <w:pPr>
        <w:widowControl/>
        <w:snapToGrid w:val="0"/>
        <w:spacing w:line="460" w:lineRule="exact"/>
        <w:ind w:left="480"/>
        <w:rPr>
          <w:b/>
          <w:bCs/>
          <w:sz w:val="24"/>
          <w:lang w:eastAsia="zh-CN"/>
        </w:rPr>
      </w:pPr>
      <w:r>
        <w:rPr>
          <w:rFonts w:hint="eastAsia"/>
          <w:b/>
          <w:bCs/>
          <w:sz w:val="24"/>
          <w:lang w:eastAsia="zh-CN"/>
        </w:rPr>
        <w:t>一、合作内容</w:t>
      </w:r>
    </w:p>
    <w:p w:rsidR="008E7AEC" w:rsidRDefault="008E7AEC" w:rsidP="008E7AEC">
      <w:pPr>
        <w:widowControl/>
        <w:snapToGrid w:val="0"/>
        <w:spacing w:line="460" w:lineRule="exact"/>
        <w:ind w:firstLineChars="200" w:firstLine="480"/>
        <w:rPr>
          <w:sz w:val="24"/>
          <w:lang w:eastAsia="zh-CN"/>
        </w:rPr>
      </w:pPr>
      <w:r>
        <w:rPr>
          <w:sz w:val="24"/>
          <w:lang w:eastAsia="zh-CN"/>
        </w:rPr>
        <w:t>1</w:t>
      </w:r>
      <w:r>
        <w:rPr>
          <w:rFonts w:hint="eastAsia"/>
          <w:sz w:val="24"/>
          <w:lang w:eastAsia="zh-CN"/>
        </w:rPr>
        <w:t>、鉴于乙方具备环保行政主管部门认定的危险废物收集贮存处置资质，甲方同意将自本合同签订之日起至</w:t>
      </w:r>
      <w:r w:rsidR="005F1D60">
        <w:rPr>
          <w:rFonts w:hint="eastAsia"/>
          <w:sz w:val="24"/>
          <w:lang w:eastAsia="zh-CN"/>
        </w:rPr>
        <w:t>2027</w:t>
      </w:r>
      <w:r>
        <w:rPr>
          <w:rFonts w:hint="eastAsia"/>
          <w:sz w:val="24"/>
          <w:lang w:eastAsia="zh-CN"/>
        </w:rPr>
        <w:t>年</w:t>
      </w:r>
      <w:r w:rsidR="005F1D60">
        <w:rPr>
          <w:rFonts w:hint="eastAsia"/>
          <w:sz w:val="24"/>
          <w:lang w:eastAsia="zh-CN"/>
        </w:rPr>
        <w:t>9</w:t>
      </w:r>
      <w:r>
        <w:rPr>
          <w:rFonts w:hint="eastAsia"/>
          <w:sz w:val="24"/>
          <w:lang w:eastAsia="zh-CN"/>
        </w:rPr>
        <w:t>月</w:t>
      </w:r>
      <w:r w:rsidR="005F1D60">
        <w:rPr>
          <w:rFonts w:hint="eastAsia"/>
          <w:sz w:val="24"/>
          <w:lang w:eastAsia="zh-CN"/>
        </w:rPr>
        <w:t>30</w:t>
      </w:r>
      <w:r>
        <w:rPr>
          <w:rFonts w:hint="eastAsia"/>
          <w:sz w:val="24"/>
          <w:lang w:eastAsia="zh-CN"/>
        </w:rPr>
        <w:t>日的危废催化剂，由乙方进行处理处置。乙方作为专业工业废物的处置单位，必须依据环保规范进行安全处置，协议期内不得转交由第三方进行处理。预估数量</w:t>
      </w:r>
      <w:r w:rsidR="00B43533">
        <w:rPr>
          <w:rFonts w:hint="eastAsia"/>
          <w:sz w:val="24"/>
          <w:lang w:eastAsia="zh-CN"/>
        </w:rPr>
        <w:t>12</w:t>
      </w:r>
      <w:r>
        <w:rPr>
          <w:rFonts w:hint="eastAsia"/>
          <w:sz w:val="24"/>
          <w:lang w:eastAsia="zh-CN"/>
        </w:rPr>
        <w:t>吨，具体的处理数量根据实际为准，甲方无任何处理数量的承诺。</w:t>
      </w:r>
    </w:p>
    <w:p w:rsidR="008E7AEC" w:rsidRDefault="008E7AEC" w:rsidP="008E7AEC">
      <w:pPr>
        <w:widowControl/>
        <w:snapToGrid w:val="0"/>
        <w:spacing w:line="460" w:lineRule="exact"/>
        <w:ind w:firstLineChars="200" w:firstLine="480"/>
        <w:rPr>
          <w:spacing w:val="-2"/>
          <w:sz w:val="24"/>
          <w:lang w:eastAsia="zh-CN"/>
        </w:rPr>
      </w:pPr>
      <w:r>
        <w:rPr>
          <w:sz w:val="24"/>
          <w:lang w:eastAsia="zh-CN"/>
        </w:rPr>
        <w:t>2</w:t>
      </w:r>
      <w:r>
        <w:rPr>
          <w:rFonts w:hint="eastAsia"/>
          <w:sz w:val="24"/>
          <w:lang w:eastAsia="zh-CN"/>
        </w:rPr>
        <w:t>、甲方负责将本协议范围内处理处置的危险废物集中堆放并分类盛装，不可将提供的（危废催化剂）混入其他杂物，以保障乙方处理操作安全贮存技术规范要求。乙方负责到甲方指定的储存场所提取工业废物并运输到乙方处理场进行无害化处置。甲方含桶处置，乙方负责装车等，并承担相应费用。</w:t>
      </w:r>
    </w:p>
    <w:p w:rsidR="008E7AEC" w:rsidRDefault="008E7AEC" w:rsidP="008E7AEC">
      <w:pPr>
        <w:widowControl/>
        <w:snapToGrid w:val="0"/>
        <w:spacing w:line="460" w:lineRule="exact"/>
        <w:ind w:firstLineChars="200" w:firstLine="480"/>
        <w:rPr>
          <w:sz w:val="24"/>
          <w:lang w:eastAsia="zh-CN"/>
        </w:rPr>
      </w:pPr>
      <w:r>
        <w:rPr>
          <w:sz w:val="24"/>
          <w:lang w:eastAsia="zh-CN"/>
        </w:rPr>
        <w:t>3</w:t>
      </w:r>
      <w:r>
        <w:rPr>
          <w:rFonts w:hint="eastAsia"/>
          <w:sz w:val="24"/>
          <w:lang w:eastAsia="zh-CN"/>
        </w:rPr>
        <w:t>、合同期内，乙方必须保证所持有的许可证、执照等相关证件合法有效，具备处理工业废物资质所需的条件和设施，保证各项处理条件和设施符合国家法律、法规对处理危险废物的再利用技术要求，并在运输和处置过程中，不产生对环境的二次污染。</w:t>
      </w:r>
    </w:p>
    <w:p w:rsidR="008E7AEC" w:rsidRDefault="005F1D60" w:rsidP="008E7AEC">
      <w:pPr>
        <w:widowControl/>
        <w:snapToGrid w:val="0"/>
        <w:spacing w:line="460" w:lineRule="exact"/>
        <w:ind w:left="480"/>
        <w:rPr>
          <w:b/>
          <w:bCs/>
          <w:sz w:val="24"/>
          <w:lang w:eastAsia="zh-CN"/>
        </w:rPr>
      </w:pPr>
      <w:r>
        <w:rPr>
          <w:rFonts w:hint="eastAsia"/>
          <w:b/>
          <w:bCs/>
          <w:sz w:val="24"/>
          <w:lang w:eastAsia="zh-CN"/>
        </w:rPr>
        <w:t>二、销售结算</w:t>
      </w:r>
      <w:r w:rsidR="008E7AEC">
        <w:rPr>
          <w:rFonts w:hint="eastAsia"/>
          <w:b/>
          <w:bCs/>
          <w:sz w:val="24"/>
          <w:lang w:eastAsia="zh-CN"/>
        </w:rPr>
        <w:t>价格</w:t>
      </w:r>
    </w:p>
    <w:p w:rsidR="005F1D60" w:rsidRPr="00B43533" w:rsidRDefault="008E7AEC" w:rsidP="005F1D60">
      <w:pPr>
        <w:widowControl/>
        <w:spacing w:line="460" w:lineRule="exact"/>
        <w:ind w:firstLineChars="200" w:firstLine="480"/>
        <w:rPr>
          <w:sz w:val="24"/>
          <w:lang w:eastAsia="zh-CN"/>
        </w:rPr>
      </w:pPr>
      <w:r>
        <w:rPr>
          <w:sz w:val="24"/>
          <w:lang w:eastAsia="zh-CN"/>
        </w:rPr>
        <w:t>2.1</w:t>
      </w:r>
      <w:r>
        <w:rPr>
          <w:rFonts w:hint="eastAsia"/>
          <w:sz w:val="24"/>
          <w:lang w:eastAsia="zh-CN"/>
        </w:rPr>
        <w:t>、</w:t>
      </w:r>
      <w:r w:rsidR="005F1D60" w:rsidRPr="00B43533">
        <w:rPr>
          <w:rFonts w:hint="eastAsia"/>
          <w:sz w:val="24"/>
          <w:lang w:eastAsia="zh-CN"/>
        </w:rPr>
        <w:t>每批次废</w:t>
      </w:r>
      <w:r w:rsidR="005F1D60" w:rsidRPr="00B43533">
        <w:rPr>
          <w:sz w:val="24"/>
          <w:lang w:eastAsia="zh-CN"/>
        </w:rPr>
        <w:t>阻蚀剂</w:t>
      </w:r>
      <w:r w:rsidR="005F1D60" w:rsidRPr="00B43533">
        <w:rPr>
          <w:rFonts w:hint="eastAsia"/>
          <w:sz w:val="24"/>
          <w:lang w:eastAsia="zh-CN"/>
        </w:rPr>
        <w:t>销售含税总价=（镍单价*实际镍含量+（钼精矿45-50%）均价*实际钼含量*100+钴单价*实际钴含量）*废阻蚀剂出厂重量-α（元/吨）*废阻蚀剂出厂重量；含增值税13%</w:t>
      </w:r>
    </w:p>
    <w:p w:rsidR="005F1D60" w:rsidRPr="00B43533" w:rsidRDefault="005F1D60" w:rsidP="00B43533">
      <w:pPr>
        <w:widowControl/>
        <w:spacing w:line="460" w:lineRule="exact"/>
        <w:ind w:firstLineChars="200" w:firstLine="480"/>
        <w:rPr>
          <w:sz w:val="24"/>
          <w:lang w:eastAsia="zh-CN"/>
        </w:rPr>
      </w:pPr>
      <w:r w:rsidRPr="00B43533">
        <w:rPr>
          <w:rFonts w:hint="eastAsia"/>
          <w:sz w:val="24"/>
          <w:lang w:eastAsia="zh-CN"/>
        </w:rPr>
        <w:t>（1）镍单价参照上海有色网，以询比人提货通知所在月的（1#进口镍）市场月均价，单位元/吨，含税13%；上海有色网网址：</w:t>
      </w:r>
      <w:r w:rsidRPr="00B43533">
        <w:rPr>
          <w:sz w:val="24"/>
          <w:lang w:eastAsia="zh-CN"/>
        </w:rPr>
        <w:t>https://www.smm.cn/</w:t>
      </w:r>
      <w:r w:rsidRPr="00B43533">
        <w:rPr>
          <w:rFonts w:hint="eastAsia"/>
          <w:sz w:val="24"/>
          <w:lang w:eastAsia="zh-CN"/>
        </w:rPr>
        <w:t>；</w:t>
      </w:r>
    </w:p>
    <w:p w:rsidR="005F1D60" w:rsidRPr="00B43533" w:rsidRDefault="005F1D60" w:rsidP="00B43533">
      <w:pPr>
        <w:widowControl/>
        <w:spacing w:line="460" w:lineRule="exact"/>
        <w:ind w:firstLineChars="200" w:firstLine="480"/>
        <w:rPr>
          <w:sz w:val="24"/>
          <w:lang w:eastAsia="zh-CN"/>
        </w:rPr>
      </w:pPr>
      <w:r w:rsidRPr="00B43533">
        <w:rPr>
          <w:rFonts w:hint="eastAsia"/>
          <w:sz w:val="24"/>
          <w:lang w:eastAsia="zh-CN"/>
        </w:rPr>
        <w:lastRenderedPageBreak/>
        <w:t>（2）钼价格参照亿览网国内钼精矿价格行情，以询比人提货通知所在月的（钼精矿45-50%，元/吨度，日均价）市场月均价，含税13%；亿览网网址：</w:t>
      </w:r>
      <w:hyperlink r:id="rId16" w:history="1">
        <w:r w:rsidRPr="00B43533">
          <w:rPr>
            <w:lang w:eastAsia="zh-CN"/>
          </w:rPr>
          <w:t>http://www.comelan.com/</w:t>
        </w:r>
      </w:hyperlink>
      <w:r w:rsidRPr="00B43533">
        <w:rPr>
          <w:rFonts w:hint="eastAsia"/>
          <w:sz w:val="24"/>
          <w:lang w:eastAsia="zh-CN"/>
        </w:rPr>
        <w:t>；</w:t>
      </w:r>
    </w:p>
    <w:p w:rsidR="005F1D60" w:rsidRPr="00B43533" w:rsidRDefault="005F1D60" w:rsidP="00B43533">
      <w:pPr>
        <w:pStyle w:val="10"/>
        <w:ind w:firstLineChars="200" w:firstLine="480"/>
        <w:rPr>
          <w:rFonts w:hAnsi="宋体" w:cs="宋体"/>
          <w:sz w:val="24"/>
        </w:rPr>
      </w:pPr>
      <w:r w:rsidRPr="00B43533">
        <w:rPr>
          <w:rFonts w:hAnsi="宋体" w:cs="宋体" w:hint="eastAsia"/>
          <w:sz w:val="24"/>
        </w:rPr>
        <w:t>（3）钴单价参照上海有色网，以询比人提货通知所在月的（</w:t>
      </w:r>
      <w:r w:rsidRPr="00B43533">
        <w:rPr>
          <w:rFonts w:hAnsi="宋体" w:cs="宋体"/>
          <w:sz w:val="24"/>
        </w:rPr>
        <w:t>电解钴SMM-CO-CM-001</w:t>
      </w:r>
      <w:r w:rsidRPr="00B43533">
        <w:rPr>
          <w:rFonts w:hAnsi="宋体" w:cs="宋体" w:hint="eastAsia"/>
          <w:sz w:val="24"/>
        </w:rPr>
        <w:t>）市场月均价，单位元/吨，含税13%；上海有色网网址：</w:t>
      </w:r>
      <w:r w:rsidRPr="00B43533">
        <w:rPr>
          <w:rFonts w:hAnsi="宋体" w:cs="宋体"/>
          <w:sz w:val="24"/>
        </w:rPr>
        <w:t>https://www.smm.cn/</w:t>
      </w:r>
      <w:r w:rsidRPr="00B43533">
        <w:rPr>
          <w:rFonts w:hAnsi="宋体" w:cs="宋体" w:hint="eastAsia"/>
          <w:sz w:val="24"/>
        </w:rPr>
        <w:t>；</w:t>
      </w:r>
    </w:p>
    <w:p w:rsidR="00EC5975" w:rsidRDefault="00EC5975" w:rsidP="00EC5975">
      <w:pPr>
        <w:pStyle w:val="a8"/>
        <w:spacing w:line="460" w:lineRule="exact"/>
        <w:ind w:firstLineChars="200" w:firstLine="480"/>
        <w:rPr>
          <w:rFonts w:ascii="宋体" w:hAnsi="宋体"/>
          <w:sz w:val="24"/>
          <w:szCs w:val="24"/>
        </w:rPr>
      </w:pPr>
      <w:r>
        <w:rPr>
          <w:rFonts w:ascii="宋体" w:hAnsi="宋体" w:hint="eastAsia"/>
          <w:sz w:val="24"/>
          <w:szCs w:val="24"/>
        </w:rPr>
        <w:t>（4）废催化剂中实际镍含量、实际钼含量、实际钴含量检测：各品目危废催化剂，采样时执行HJ/T 20-1998《工业固体废物采用制样技术规范》标准；采样时甲乙双方共同在甲方生产现场，由乙方实施采样（采样工具由乙方提供），甲方负责监督。因样品为颗粒和粉末混合状态，为保证样品均一性，样品采集后全部由乙方研磨成粉末（研磨工具由乙方提供），并混合均匀，再采用四分法缩分至样品所需重量，并分成三份样品，每份样品均由双方共同封样。一份样品由乙方送双方认可的具有国家法定检测资质的单位检测；一份样品由甲方留存，用于进行内部检测比对；第三份样品封存在甲方处，直至该批货物贸易结算结束后再处置清理。催化剂和保护剂应分开取样，分开进行检验分析，后根据各自实际重量计算实际镍含量、实际钼含量和实际钴含量。镍含量检测方法采用《HG/T 5704-2021 废催化剂中镍含量的测定》或其他ICP方法；钼含量检测方法采用《HG/T 5955-2021 石油化工废催化剂 钼测定方法》或其他ICP方法或其他双方认可的方法。</w:t>
      </w:r>
      <w:r w:rsidR="0072686B">
        <w:rPr>
          <w:rFonts w:ascii="宋体" w:hAnsi="宋体" w:hint="eastAsia"/>
          <w:color w:val="FF0000"/>
          <w:sz w:val="24"/>
          <w:szCs w:val="24"/>
        </w:rPr>
        <w:t>钴含量检测采用</w:t>
      </w:r>
      <w:r w:rsidR="0072686B" w:rsidRPr="0072686B">
        <w:rPr>
          <w:rFonts w:ascii="宋体" w:hAnsi="宋体"/>
          <w:color w:val="FF0000"/>
          <w:sz w:val="24"/>
          <w:szCs w:val="24"/>
        </w:rPr>
        <w:t>ICP方法或双方共同认可的其他方法</w:t>
      </w:r>
      <w:r>
        <w:rPr>
          <w:rFonts w:ascii="宋体" w:hAnsi="宋体" w:hint="eastAsia"/>
          <w:sz w:val="24"/>
          <w:szCs w:val="24"/>
        </w:rPr>
        <w:t>，检测费用由乙方支付。</w:t>
      </w:r>
    </w:p>
    <w:p w:rsidR="00EC5975" w:rsidRDefault="00EC5975" w:rsidP="00EC5975">
      <w:pPr>
        <w:pStyle w:val="a8"/>
        <w:spacing w:line="460" w:lineRule="exact"/>
        <w:ind w:firstLineChars="200" w:firstLine="480"/>
        <w:rPr>
          <w:rFonts w:ascii="宋体" w:hAnsi="宋体"/>
          <w:sz w:val="24"/>
          <w:szCs w:val="24"/>
        </w:rPr>
      </w:pPr>
      <w:r>
        <w:rPr>
          <w:rFonts w:ascii="宋体" w:hAnsi="宋体" w:hint="eastAsia"/>
          <w:sz w:val="24"/>
          <w:szCs w:val="24"/>
        </w:rPr>
        <w:t>乙方将检测机构出具的正式报告提交给甲方，如甲方认可，则以该检测报告的分析结果作为结算依据。如果双方数据结果绝对值之差【分析算数绝对值之差=|（甲方-乙方）|】，镍含量在0.20%以内，钼含量在0.30%以内，</w:t>
      </w:r>
      <w:r w:rsidRPr="00EC5975">
        <w:rPr>
          <w:rFonts w:ascii="宋体" w:hAnsi="宋体" w:hint="eastAsia"/>
          <w:color w:val="FF0000"/>
          <w:sz w:val="24"/>
          <w:szCs w:val="24"/>
        </w:rPr>
        <w:t>钴含量在</w:t>
      </w:r>
      <w:r w:rsidR="0072686B">
        <w:rPr>
          <w:rFonts w:ascii="宋体" w:hAnsi="宋体" w:hint="eastAsia"/>
          <w:color w:val="FF0000"/>
          <w:sz w:val="24"/>
          <w:szCs w:val="24"/>
        </w:rPr>
        <w:t>0.20%</w:t>
      </w:r>
      <w:r w:rsidRPr="00EC5975">
        <w:rPr>
          <w:rFonts w:ascii="宋体" w:hAnsi="宋体" w:hint="eastAsia"/>
          <w:color w:val="FF0000"/>
          <w:sz w:val="24"/>
          <w:szCs w:val="24"/>
        </w:rPr>
        <w:t>以内，</w:t>
      </w:r>
      <w:r>
        <w:rPr>
          <w:rFonts w:ascii="宋体" w:hAnsi="宋体" w:hint="eastAsia"/>
          <w:sz w:val="24"/>
          <w:szCs w:val="24"/>
        </w:rPr>
        <w:t>则以该检测报告的分析结果作为结算依据。</w:t>
      </w:r>
    </w:p>
    <w:p w:rsidR="00EC5975" w:rsidRDefault="00EC5975" w:rsidP="00EC5975">
      <w:pPr>
        <w:spacing w:line="460" w:lineRule="exact"/>
        <w:ind w:firstLineChars="200" w:firstLine="480"/>
        <w:rPr>
          <w:sz w:val="24"/>
          <w:szCs w:val="24"/>
          <w:lang w:eastAsia="zh-CN"/>
        </w:rPr>
      </w:pPr>
      <w:r>
        <w:rPr>
          <w:rFonts w:hint="eastAsia"/>
          <w:sz w:val="24"/>
          <w:szCs w:val="24"/>
          <w:lang w:eastAsia="zh-CN"/>
        </w:rPr>
        <w:t>如果甲方不认可，如果双方数据结果超过规定数值，则甲方有权向乙方提交的检测报告结果提出异议，将封存的第三份样品共同送双方认可的具有国家法定检测资质的单位进行仲裁检测。最终结果按如下处理：若仲裁分析结果超出双方分析结果的最大值，则取双方分析结果的最大值做为结算依据；若仲裁分析结果低于双方分析结果的最小值，则以双方分析结果均值做为结算依据；若仲裁分析结果介于双方分析结果之间，则以仲裁分析结果做为结算依据。该结果即为该批危废催化剂的最终检测报告，双方不得有异议。</w:t>
      </w:r>
      <w:bookmarkStart w:id="20" w:name="OLE_LINK55"/>
      <w:bookmarkStart w:id="21" w:name="OLE_LINK54"/>
      <w:r>
        <w:rPr>
          <w:rFonts w:hint="eastAsia"/>
          <w:sz w:val="24"/>
          <w:szCs w:val="24"/>
          <w:lang w:eastAsia="zh-CN"/>
        </w:rPr>
        <w:t>仲裁检测费用由甲方先行支付，根据最终仲裁结果，由偏差大的一方承担。</w:t>
      </w:r>
      <w:bookmarkEnd w:id="20"/>
      <w:bookmarkEnd w:id="21"/>
    </w:p>
    <w:p w:rsidR="00EC5975" w:rsidRDefault="00EC5975" w:rsidP="00E665CE">
      <w:pPr>
        <w:spacing w:line="350" w:lineRule="exact"/>
        <w:ind w:firstLineChars="150" w:firstLine="330"/>
        <w:rPr>
          <w:sz w:val="24"/>
          <w:lang w:eastAsia="zh-CN"/>
        </w:rPr>
      </w:pPr>
      <w:r>
        <w:rPr>
          <w:rFonts w:hint="eastAsia"/>
          <w:color w:val="000000" w:themeColor="text1"/>
          <w:lang w:eastAsia="zh-CN"/>
        </w:rPr>
        <w:t>（5）</w:t>
      </w:r>
      <w:r w:rsidRPr="00E665CE">
        <w:rPr>
          <w:rFonts w:hint="eastAsia"/>
          <w:b/>
          <w:bCs/>
          <w:sz w:val="24"/>
          <w:lang w:eastAsia="zh-CN"/>
        </w:rPr>
        <w:t>本项目</w:t>
      </w:r>
      <w:r w:rsidR="00565646" w:rsidRPr="00E665CE">
        <w:rPr>
          <w:rFonts w:hint="eastAsia"/>
          <w:b/>
          <w:bCs/>
          <w:sz w:val="24"/>
          <w:lang w:eastAsia="zh-CN"/>
        </w:rPr>
        <w:t>处置服务费</w:t>
      </w:r>
      <w:r w:rsidRPr="00E665CE">
        <w:rPr>
          <w:rFonts w:hint="eastAsia"/>
          <w:b/>
          <w:bCs/>
          <w:sz w:val="24"/>
          <w:lang w:eastAsia="zh-CN"/>
        </w:rPr>
        <w:t>α</w:t>
      </w:r>
      <w:r w:rsidRPr="00CE381A">
        <w:rPr>
          <w:rFonts w:hint="eastAsia"/>
          <w:b/>
          <w:bCs/>
          <w:sz w:val="24"/>
          <w:u w:val="single"/>
          <w:lang w:eastAsia="zh-CN"/>
        </w:rPr>
        <w:t xml:space="preserve">       </w:t>
      </w:r>
      <w:r w:rsidRPr="00E665CE">
        <w:rPr>
          <w:rFonts w:hint="eastAsia"/>
          <w:b/>
          <w:bCs/>
          <w:sz w:val="24"/>
          <w:lang w:eastAsia="zh-CN"/>
        </w:rPr>
        <w:t>元/吨。</w:t>
      </w:r>
      <w:r w:rsidR="00565646" w:rsidRPr="00E665CE">
        <w:rPr>
          <w:rFonts w:hint="eastAsia"/>
          <w:b/>
          <w:bCs/>
          <w:sz w:val="24"/>
          <w:lang w:eastAsia="zh-CN"/>
        </w:rPr>
        <w:t>处置服务费</w:t>
      </w:r>
      <w:r>
        <w:rPr>
          <w:rFonts w:hint="eastAsia"/>
          <w:b/>
          <w:bCs/>
          <w:sz w:val="24"/>
          <w:lang w:eastAsia="zh-CN"/>
        </w:rPr>
        <w:t>α包含运输、到现场提货装车、焚烧、提炼、损耗、资金利息等所有费用。</w:t>
      </w:r>
      <w:r w:rsidRPr="00A13C65">
        <w:rPr>
          <w:rFonts w:hint="eastAsia"/>
          <w:b/>
          <w:bCs/>
          <w:sz w:val="24"/>
          <w:lang w:eastAsia="zh-CN"/>
        </w:rPr>
        <w:t>各家回收率对于成本的影响均包含在处置费里。</w:t>
      </w:r>
    </w:p>
    <w:p w:rsidR="00EC5975" w:rsidRPr="00EC5975" w:rsidRDefault="00EC5975" w:rsidP="00EC5975">
      <w:pPr>
        <w:widowControl/>
        <w:spacing w:line="460" w:lineRule="exact"/>
        <w:ind w:firstLineChars="200" w:firstLine="482"/>
        <w:rPr>
          <w:b/>
          <w:bCs/>
          <w:sz w:val="24"/>
          <w:szCs w:val="24"/>
          <w:lang w:eastAsia="zh-CN"/>
        </w:rPr>
      </w:pPr>
    </w:p>
    <w:p w:rsidR="008E7AEC" w:rsidRPr="00EC5975" w:rsidRDefault="008E7AEC" w:rsidP="008E7AEC">
      <w:pPr>
        <w:widowControl/>
        <w:snapToGrid w:val="0"/>
        <w:spacing w:line="460" w:lineRule="exact"/>
        <w:ind w:firstLine="480"/>
        <w:rPr>
          <w:sz w:val="24"/>
          <w:lang w:eastAsia="zh-CN"/>
        </w:rPr>
      </w:pPr>
    </w:p>
    <w:p w:rsidR="008E7AEC" w:rsidRDefault="008E7AEC" w:rsidP="008E7AEC">
      <w:pPr>
        <w:widowControl/>
        <w:snapToGrid w:val="0"/>
        <w:spacing w:line="460" w:lineRule="exact"/>
        <w:ind w:firstLine="480"/>
        <w:rPr>
          <w:sz w:val="24"/>
          <w:lang w:eastAsia="zh-CN"/>
        </w:rPr>
      </w:pPr>
      <w:r>
        <w:rPr>
          <w:sz w:val="24"/>
          <w:lang w:eastAsia="zh-CN"/>
        </w:rPr>
        <w:lastRenderedPageBreak/>
        <w:t>2.2</w:t>
      </w:r>
      <w:r>
        <w:rPr>
          <w:rFonts w:hint="eastAsia"/>
          <w:sz w:val="24"/>
          <w:lang w:eastAsia="zh-CN"/>
        </w:rPr>
        <w:t>、实际重量</w:t>
      </w:r>
    </w:p>
    <w:p w:rsidR="008E7AEC" w:rsidRDefault="008E7AEC" w:rsidP="008E7AEC">
      <w:pPr>
        <w:widowControl/>
        <w:snapToGrid w:val="0"/>
        <w:spacing w:line="460" w:lineRule="exact"/>
        <w:ind w:firstLine="480"/>
        <w:rPr>
          <w:sz w:val="24"/>
          <w:lang w:eastAsia="zh-CN"/>
        </w:rPr>
      </w:pPr>
      <w:r>
        <w:rPr>
          <w:rFonts w:hint="eastAsia"/>
          <w:sz w:val="24"/>
          <w:lang w:eastAsia="zh-CN"/>
        </w:rPr>
        <w:t>在甲方</w:t>
      </w:r>
      <w:r w:rsidR="00080800">
        <w:rPr>
          <w:rFonts w:hint="eastAsia"/>
          <w:sz w:val="24"/>
          <w:lang w:eastAsia="zh-CN"/>
        </w:rPr>
        <w:t>厂区内的地磅上过磅，</w:t>
      </w:r>
      <w:r>
        <w:rPr>
          <w:rFonts w:hint="eastAsia"/>
          <w:sz w:val="24"/>
          <w:lang w:eastAsia="zh-CN"/>
        </w:rPr>
        <w:t>危废催化剂重量为扣除包装物铁桶重量和车辆自身的重量后的实际重量。乙方负责装车等，并承担相应费用。</w:t>
      </w:r>
      <w:r>
        <w:rPr>
          <w:sz w:val="24"/>
          <w:lang w:eastAsia="zh-CN"/>
        </w:rPr>
        <w:t>铁桶重量由双方过磅计重后共同确认，在</w:t>
      </w:r>
      <w:r>
        <w:rPr>
          <w:rFonts w:hint="eastAsia"/>
          <w:sz w:val="24"/>
          <w:lang w:eastAsia="zh-CN"/>
        </w:rPr>
        <w:t>甲方</w:t>
      </w:r>
      <w:r>
        <w:rPr>
          <w:sz w:val="24"/>
          <w:lang w:eastAsia="zh-CN"/>
        </w:rPr>
        <w:t>厂区内的地磅上过磅</w:t>
      </w:r>
      <w:r>
        <w:rPr>
          <w:rFonts w:hint="eastAsia"/>
          <w:sz w:val="24"/>
          <w:lang w:eastAsia="zh-CN"/>
        </w:rPr>
        <w:t>。</w:t>
      </w:r>
    </w:p>
    <w:p w:rsidR="008E7AEC" w:rsidRDefault="008E7AEC" w:rsidP="008E7AEC">
      <w:pPr>
        <w:widowControl/>
        <w:snapToGrid w:val="0"/>
        <w:spacing w:line="460" w:lineRule="exact"/>
        <w:ind w:firstLine="480"/>
        <w:rPr>
          <w:b/>
          <w:bCs/>
          <w:sz w:val="24"/>
          <w:lang w:eastAsia="zh-CN"/>
        </w:rPr>
      </w:pPr>
      <w:r>
        <w:rPr>
          <w:rFonts w:hint="eastAsia"/>
          <w:b/>
          <w:bCs/>
          <w:sz w:val="24"/>
          <w:lang w:eastAsia="zh-CN"/>
        </w:rPr>
        <w:t>三、处置方式</w:t>
      </w:r>
    </w:p>
    <w:p w:rsidR="008E7AEC" w:rsidRDefault="008E7AEC" w:rsidP="008E7AEC">
      <w:pPr>
        <w:widowControl/>
        <w:snapToGrid w:val="0"/>
        <w:spacing w:line="460" w:lineRule="exact"/>
        <w:ind w:firstLine="480"/>
        <w:rPr>
          <w:sz w:val="24"/>
          <w:lang w:eastAsia="zh-CN"/>
        </w:rPr>
      </w:pPr>
      <w:r>
        <w:rPr>
          <w:sz w:val="24"/>
          <w:lang w:eastAsia="zh-CN"/>
        </w:rPr>
        <w:t>1</w:t>
      </w:r>
      <w:r>
        <w:rPr>
          <w:rFonts w:hint="eastAsia"/>
          <w:sz w:val="24"/>
          <w:lang w:eastAsia="zh-CN"/>
        </w:rPr>
        <w:t>、危废催化剂处置采用整批处置方式，自本合同签订之日起至</w:t>
      </w:r>
      <w:r w:rsidR="00A54AB3">
        <w:rPr>
          <w:rFonts w:hint="eastAsia"/>
          <w:sz w:val="24"/>
          <w:lang w:eastAsia="zh-CN"/>
        </w:rPr>
        <w:t>2027</w:t>
      </w:r>
      <w:r>
        <w:rPr>
          <w:rFonts w:hint="eastAsia"/>
          <w:sz w:val="24"/>
          <w:lang w:eastAsia="zh-CN"/>
        </w:rPr>
        <w:t>年</w:t>
      </w:r>
      <w:r w:rsidR="00A54AB3">
        <w:rPr>
          <w:rFonts w:hint="eastAsia"/>
          <w:sz w:val="24"/>
          <w:lang w:eastAsia="zh-CN"/>
        </w:rPr>
        <w:t>9</w:t>
      </w:r>
      <w:r>
        <w:rPr>
          <w:rFonts w:hint="eastAsia"/>
          <w:sz w:val="24"/>
          <w:lang w:eastAsia="zh-CN"/>
        </w:rPr>
        <w:t>月</w:t>
      </w:r>
      <w:r w:rsidR="00A54AB3">
        <w:rPr>
          <w:rFonts w:hint="eastAsia"/>
          <w:sz w:val="24"/>
          <w:lang w:eastAsia="zh-CN"/>
        </w:rPr>
        <w:t>30</w:t>
      </w:r>
      <w:r>
        <w:rPr>
          <w:rFonts w:hint="eastAsia"/>
          <w:sz w:val="24"/>
          <w:lang w:eastAsia="zh-CN"/>
        </w:rPr>
        <w:t>日，货物处置采用计划方式，乙方接甲方通知后入场。</w:t>
      </w:r>
    </w:p>
    <w:p w:rsidR="008E7AEC" w:rsidRDefault="008E7AEC" w:rsidP="008E7AEC">
      <w:pPr>
        <w:snapToGrid w:val="0"/>
        <w:spacing w:line="460" w:lineRule="exact"/>
        <w:ind w:firstLineChars="200" w:firstLine="480"/>
        <w:rPr>
          <w:sz w:val="24"/>
          <w:lang w:eastAsia="zh-CN"/>
        </w:rPr>
      </w:pPr>
      <w:r>
        <w:rPr>
          <w:sz w:val="24"/>
          <w:lang w:eastAsia="zh-CN"/>
        </w:rPr>
        <w:t>2</w:t>
      </w:r>
      <w:r>
        <w:rPr>
          <w:rFonts w:hint="eastAsia"/>
          <w:sz w:val="24"/>
          <w:lang w:eastAsia="zh-CN"/>
        </w:rPr>
        <w:t>、甲方根据危险废物的年产量填好《危险废物转移计划表》之后，由甲方负责到甲方所在地的各级环保部门审核签字盖章，将手续完备的资料交给乙方，乙方负责到当地环保部门办理相关手续后，待报批手续完成后进行危险废物的装移工作。甲方开具完备的“五联单”给乙方。环保报批手续需由甲方配合乙方进行完成。环保报批手续（含甲乙双方属地的审批手续）时间不得超过90</w:t>
      </w:r>
      <w:r w:rsidR="00EC5975">
        <w:rPr>
          <w:rFonts w:hint="eastAsia"/>
          <w:sz w:val="24"/>
          <w:lang w:eastAsia="zh-CN"/>
        </w:rPr>
        <w:t>个日历日（根据中选</w:t>
      </w:r>
      <w:r>
        <w:rPr>
          <w:rFonts w:hint="eastAsia"/>
          <w:sz w:val="24"/>
          <w:lang w:eastAsia="zh-CN"/>
        </w:rPr>
        <w:t>人的所报的具体时间，最长不超过90个日历日）。如超过90个日历日，则每延迟一天甲方有权向乙方要求1万元的违约金。如报批手续达120个工作日内仍无法完成环保报批手续，则甲方有权解除本协议，并要求乙方支付</w:t>
      </w:r>
      <w:r w:rsidR="00944D76">
        <w:rPr>
          <w:rFonts w:hint="eastAsia"/>
          <w:sz w:val="24"/>
          <w:lang w:eastAsia="zh-CN"/>
        </w:rPr>
        <w:t>10</w:t>
      </w:r>
      <w:r>
        <w:rPr>
          <w:rFonts w:hint="eastAsia"/>
          <w:sz w:val="24"/>
          <w:lang w:eastAsia="zh-CN"/>
        </w:rPr>
        <w:t>万元的违约金，违约金不足以补偿甲方损失的，甲方有权追偿。</w:t>
      </w:r>
    </w:p>
    <w:p w:rsidR="008E7AEC" w:rsidRDefault="008E7AEC" w:rsidP="008E7AEC">
      <w:pPr>
        <w:widowControl/>
        <w:snapToGrid w:val="0"/>
        <w:spacing w:line="460" w:lineRule="exact"/>
        <w:ind w:firstLine="480"/>
        <w:rPr>
          <w:sz w:val="24"/>
          <w:lang w:eastAsia="zh-CN"/>
        </w:rPr>
      </w:pPr>
      <w:r>
        <w:rPr>
          <w:sz w:val="24"/>
          <w:lang w:eastAsia="zh-CN"/>
        </w:rPr>
        <w:t>3</w:t>
      </w:r>
      <w:r>
        <w:rPr>
          <w:rFonts w:hint="eastAsia"/>
          <w:sz w:val="24"/>
          <w:lang w:eastAsia="zh-CN"/>
        </w:rPr>
        <w:t>、在甲乙双方完成相关环保转移手续后进行危废催化剂转移处置。每批次转移处置前甲方会正式发函向乙方提出危废催化剂回收。乙方需在甲方发函之日起算</w:t>
      </w:r>
      <w:r>
        <w:rPr>
          <w:sz w:val="24"/>
          <w:lang w:eastAsia="zh-CN"/>
        </w:rPr>
        <w:t>5</w:t>
      </w:r>
      <w:r>
        <w:rPr>
          <w:rFonts w:hint="eastAsia"/>
          <w:sz w:val="24"/>
          <w:lang w:eastAsia="zh-CN"/>
        </w:rPr>
        <w:t>个工作日内，准备车辆进厂提货。如有异常原因无法组织车辆提货，需提前函告甲方，并需得甲方同意。</w:t>
      </w:r>
    </w:p>
    <w:p w:rsidR="008E7AEC" w:rsidRDefault="008E7AEC" w:rsidP="008E7AEC">
      <w:pPr>
        <w:snapToGrid w:val="0"/>
        <w:spacing w:line="460" w:lineRule="exact"/>
        <w:ind w:firstLineChars="200" w:firstLine="480"/>
        <w:rPr>
          <w:sz w:val="24"/>
          <w:lang w:eastAsia="zh-CN"/>
        </w:rPr>
      </w:pPr>
      <w:r>
        <w:rPr>
          <w:rFonts w:hint="eastAsia"/>
          <w:sz w:val="24"/>
          <w:lang w:eastAsia="zh-CN"/>
        </w:rPr>
        <w:t>如因乙方未在约定时间内提货，除经甲方书面同意外延迟</w:t>
      </w:r>
      <w:r>
        <w:rPr>
          <w:sz w:val="24"/>
          <w:lang w:eastAsia="zh-CN"/>
        </w:rPr>
        <w:t>1</w:t>
      </w:r>
      <w:r>
        <w:rPr>
          <w:rFonts w:hint="eastAsia"/>
          <w:sz w:val="24"/>
          <w:lang w:eastAsia="zh-CN"/>
        </w:rPr>
        <w:t>个工作日应支付甲方违约金1万元人民币。如延期时间长达</w:t>
      </w:r>
      <w:r>
        <w:rPr>
          <w:sz w:val="24"/>
          <w:lang w:eastAsia="zh-CN"/>
        </w:rPr>
        <w:t>10</w:t>
      </w:r>
      <w:r>
        <w:rPr>
          <w:rFonts w:hint="eastAsia"/>
          <w:sz w:val="24"/>
          <w:lang w:eastAsia="zh-CN"/>
        </w:rPr>
        <w:t>个工作日，则甲方除乙方支付违约金外，甲方并有权解除合同。</w:t>
      </w:r>
    </w:p>
    <w:p w:rsidR="008E7AEC" w:rsidRDefault="008E7AEC" w:rsidP="008E7AEC">
      <w:pPr>
        <w:snapToGrid w:val="0"/>
        <w:spacing w:line="460" w:lineRule="exact"/>
        <w:ind w:firstLineChars="200" w:firstLine="480"/>
        <w:rPr>
          <w:sz w:val="24"/>
          <w:lang w:eastAsia="zh-CN"/>
        </w:rPr>
      </w:pPr>
      <w:r>
        <w:rPr>
          <w:rFonts w:hint="eastAsia"/>
          <w:sz w:val="24"/>
          <w:lang w:eastAsia="zh-CN"/>
        </w:rPr>
        <w:t>四、结算方式</w:t>
      </w:r>
    </w:p>
    <w:p w:rsidR="00821AF1" w:rsidRDefault="008E7AEC" w:rsidP="00821AF1">
      <w:pPr>
        <w:widowControl/>
        <w:spacing w:line="460" w:lineRule="exact"/>
        <w:ind w:firstLineChars="200" w:firstLine="480"/>
        <w:rPr>
          <w:sz w:val="24"/>
          <w:szCs w:val="24"/>
          <w:lang w:eastAsia="zh-CN"/>
        </w:rPr>
      </w:pPr>
      <w:r>
        <w:rPr>
          <w:rFonts w:hint="eastAsia"/>
          <w:sz w:val="24"/>
          <w:lang w:eastAsia="zh-CN"/>
        </w:rPr>
        <w:t>4.1</w:t>
      </w:r>
      <w:bookmarkStart w:id="22" w:name="OLE_LINK10"/>
      <w:bookmarkStart w:id="23" w:name="OLE_LINK11"/>
      <w:bookmarkStart w:id="24" w:name="OLE_LINK17"/>
      <w:r>
        <w:rPr>
          <w:rFonts w:hint="eastAsia"/>
          <w:sz w:val="24"/>
          <w:lang w:eastAsia="zh-CN"/>
        </w:rPr>
        <w:t>对废催化剂：</w:t>
      </w:r>
      <w:bookmarkEnd w:id="22"/>
      <w:bookmarkEnd w:id="23"/>
      <w:r w:rsidR="00821AF1">
        <w:rPr>
          <w:rFonts w:hint="eastAsia"/>
          <w:sz w:val="24"/>
          <w:szCs w:val="24"/>
          <w:lang w:eastAsia="zh-CN"/>
        </w:rPr>
        <w:t>乙方应</w:t>
      </w:r>
      <w:r w:rsidR="00821AF1">
        <w:rPr>
          <w:rFonts w:hint="eastAsia"/>
          <w:b/>
          <w:bCs/>
          <w:sz w:val="24"/>
          <w:szCs w:val="24"/>
          <w:lang w:eastAsia="zh-CN"/>
        </w:rPr>
        <w:t>在提货日前一交易日按当期镍、钼</w:t>
      </w:r>
      <w:r w:rsidR="002C559B">
        <w:rPr>
          <w:rFonts w:hint="eastAsia"/>
          <w:b/>
          <w:bCs/>
          <w:sz w:val="24"/>
          <w:szCs w:val="24"/>
          <w:lang w:eastAsia="zh-CN"/>
        </w:rPr>
        <w:t>、钴</w:t>
      </w:r>
      <w:r w:rsidR="00821AF1">
        <w:rPr>
          <w:rFonts w:hint="eastAsia"/>
          <w:b/>
          <w:bCs/>
          <w:sz w:val="24"/>
          <w:szCs w:val="24"/>
          <w:lang w:eastAsia="zh-CN"/>
        </w:rPr>
        <w:t>价格预估支付110%货款。镍、钼</w:t>
      </w:r>
      <w:r w:rsidR="002C559B">
        <w:rPr>
          <w:rFonts w:hint="eastAsia"/>
          <w:b/>
          <w:bCs/>
          <w:sz w:val="24"/>
          <w:szCs w:val="24"/>
          <w:lang w:eastAsia="zh-CN"/>
        </w:rPr>
        <w:t>、钴</w:t>
      </w:r>
      <w:r w:rsidR="00821AF1">
        <w:rPr>
          <w:rFonts w:hint="eastAsia"/>
          <w:b/>
          <w:bCs/>
          <w:sz w:val="24"/>
          <w:szCs w:val="24"/>
          <w:lang w:eastAsia="zh-CN"/>
        </w:rPr>
        <w:t>的含量和重量暂按照询比文件计算预估价格。</w:t>
      </w:r>
      <w:r w:rsidR="00821AF1">
        <w:rPr>
          <w:rFonts w:hint="eastAsia"/>
          <w:sz w:val="24"/>
          <w:szCs w:val="24"/>
          <w:lang w:eastAsia="zh-CN"/>
        </w:rPr>
        <w:t>乙方需先行将该批次危废催化剂预付款全额汇入甲方指定银行账户。</w:t>
      </w:r>
      <w:r w:rsidR="00821AF1">
        <w:rPr>
          <w:rFonts w:hint="eastAsia"/>
          <w:sz w:val="24"/>
          <w:lang w:eastAsia="zh-CN"/>
        </w:rPr>
        <w:t>预付款计价公式为：按双方确定的销售定价公式（预估</w:t>
      </w:r>
      <w:r w:rsidR="00821AF1">
        <w:rPr>
          <w:rFonts w:hint="eastAsia"/>
          <w:b/>
          <w:bCs/>
          <w:sz w:val="24"/>
          <w:szCs w:val="24"/>
          <w:lang w:eastAsia="zh-CN"/>
        </w:rPr>
        <w:t>废催化剂销售含税单价*询比预估数量）*1.1；</w:t>
      </w:r>
      <w:r w:rsidR="00821AF1">
        <w:rPr>
          <w:rFonts w:hint="eastAsia"/>
          <w:sz w:val="24"/>
          <w:szCs w:val="24"/>
          <w:lang w:eastAsia="zh-CN"/>
        </w:rPr>
        <w:t>甲方确认收到货款后对乙方车辆进行放行。</w:t>
      </w:r>
      <w:r w:rsidR="00821AF1">
        <w:rPr>
          <w:sz w:val="24"/>
          <w:szCs w:val="24"/>
          <w:lang w:eastAsia="zh-CN"/>
        </w:rPr>
        <w:t>若过磅数量与预估数量有较大偏差，应及时补充差额货款。</w:t>
      </w:r>
    </w:p>
    <w:p w:rsidR="00821AF1" w:rsidRDefault="00821AF1" w:rsidP="00821AF1">
      <w:pPr>
        <w:widowControl/>
        <w:spacing w:line="460" w:lineRule="exact"/>
        <w:ind w:firstLineChars="200" w:firstLine="480"/>
        <w:rPr>
          <w:sz w:val="24"/>
          <w:szCs w:val="24"/>
          <w:lang w:eastAsia="zh-CN"/>
        </w:rPr>
      </w:pPr>
      <w:r>
        <w:rPr>
          <w:sz w:val="24"/>
          <w:szCs w:val="24"/>
          <w:lang w:eastAsia="zh-CN"/>
        </w:rPr>
        <w:t>4.</w:t>
      </w:r>
      <w:r>
        <w:rPr>
          <w:rFonts w:hint="eastAsia"/>
          <w:sz w:val="24"/>
          <w:szCs w:val="24"/>
          <w:lang w:eastAsia="zh-CN"/>
        </w:rPr>
        <w:t>2待过磅完成确认提货数量、正式钼、镍</w:t>
      </w:r>
      <w:r w:rsidR="002C559B">
        <w:rPr>
          <w:rFonts w:hint="eastAsia"/>
          <w:sz w:val="24"/>
          <w:szCs w:val="24"/>
          <w:lang w:eastAsia="zh-CN"/>
        </w:rPr>
        <w:t>、钴</w:t>
      </w:r>
      <w:r>
        <w:rPr>
          <w:rFonts w:hint="eastAsia"/>
          <w:sz w:val="24"/>
          <w:szCs w:val="24"/>
          <w:lang w:eastAsia="zh-CN"/>
        </w:rPr>
        <w:t>含量检测报告出具后，甲乙双方按危废催化剂销售价格计算公式进行货款的计算，货款多还少补。甲方开具正式税务发票给乙方。</w:t>
      </w:r>
    </w:p>
    <w:bookmarkEnd w:id="24"/>
    <w:p w:rsidR="008E7AEC" w:rsidRDefault="00821AF1" w:rsidP="008E7AEC">
      <w:pPr>
        <w:snapToGrid w:val="0"/>
        <w:spacing w:line="460" w:lineRule="exact"/>
        <w:ind w:firstLineChars="200" w:firstLine="480"/>
        <w:rPr>
          <w:sz w:val="24"/>
          <w:lang w:eastAsia="zh-CN"/>
        </w:rPr>
      </w:pPr>
      <w:r>
        <w:rPr>
          <w:sz w:val="24"/>
          <w:lang w:eastAsia="zh-CN"/>
        </w:rPr>
        <w:lastRenderedPageBreak/>
        <w:t xml:space="preserve"> </w:t>
      </w:r>
    </w:p>
    <w:p w:rsidR="008E7AEC" w:rsidRDefault="008E7AEC" w:rsidP="008E7AEC">
      <w:pPr>
        <w:widowControl/>
        <w:snapToGrid w:val="0"/>
        <w:spacing w:line="460" w:lineRule="exact"/>
        <w:ind w:firstLine="480"/>
        <w:rPr>
          <w:b/>
          <w:bCs/>
          <w:sz w:val="24"/>
          <w:lang w:eastAsia="zh-CN"/>
        </w:rPr>
      </w:pPr>
      <w:r>
        <w:rPr>
          <w:rFonts w:hint="eastAsia"/>
          <w:b/>
          <w:bCs/>
          <w:sz w:val="24"/>
          <w:lang w:eastAsia="zh-CN"/>
        </w:rPr>
        <w:t>五、双方责任</w:t>
      </w:r>
    </w:p>
    <w:p w:rsidR="008E7AEC" w:rsidRDefault="008E7AEC" w:rsidP="008E7AEC">
      <w:pPr>
        <w:widowControl/>
        <w:snapToGrid w:val="0"/>
        <w:spacing w:line="460" w:lineRule="exact"/>
        <w:ind w:firstLine="480"/>
        <w:rPr>
          <w:sz w:val="24"/>
          <w:lang w:eastAsia="zh-CN"/>
        </w:rPr>
      </w:pPr>
      <w:r>
        <w:rPr>
          <w:sz w:val="24"/>
          <w:lang w:eastAsia="zh-CN"/>
        </w:rPr>
        <w:t>1</w:t>
      </w:r>
      <w:r>
        <w:rPr>
          <w:rFonts w:hint="eastAsia"/>
          <w:sz w:val="24"/>
          <w:lang w:eastAsia="zh-CN"/>
        </w:rPr>
        <w:t>、乙方负责组织人员进行装车，甲方给予乙方单位车辆指挥协调，并给予乙方在甲方厂区内必要的帮助。</w:t>
      </w:r>
    </w:p>
    <w:p w:rsidR="008E7AEC" w:rsidRDefault="008E7AEC" w:rsidP="008E7AEC">
      <w:pPr>
        <w:snapToGrid w:val="0"/>
        <w:spacing w:line="460" w:lineRule="exact"/>
        <w:ind w:firstLine="480"/>
        <w:rPr>
          <w:sz w:val="24"/>
          <w:lang w:eastAsia="zh-CN"/>
        </w:rPr>
      </w:pPr>
      <w:r>
        <w:rPr>
          <w:sz w:val="24"/>
          <w:lang w:eastAsia="zh-CN"/>
        </w:rPr>
        <w:t>2</w:t>
      </w:r>
      <w:r>
        <w:rPr>
          <w:rFonts w:hint="eastAsia"/>
          <w:sz w:val="24"/>
          <w:lang w:eastAsia="zh-CN"/>
        </w:rPr>
        <w:t>、乙方根据本合同应支付的违约金或考核款等，甲方均可直接从履约保证金中扣除</w:t>
      </w:r>
      <w:r>
        <w:rPr>
          <w:sz w:val="24"/>
          <w:lang w:eastAsia="zh-CN"/>
        </w:rPr>
        <w:t>。</w:t>
      </w:r>
      <w:r>
        <w:rPr>
          <w:rFonts w:hint="eastAsia"/>
          <w:sz w:val="24"/>
          <w:lang w:eastAsia="zh-CN"/>
        </w:rPr>
        <w:t>由此造成履约保证金不足的，乙方应在5日内补足，逾期每日按照应缴金额的千分之一支付违约金。</w:t>
      </w:r>
    </w:p>
    <w:p w:rsidR="008E7AEC" w:rsidRDefault="008E7AEC" w:rsidP="008E7AEC">
      <w:pPr>
        <w:widowControl/>
        <w:snapToGrid w:val="0"/>
        <w:spacing w:line="460" w:lineRule="exact"/>
        <w:ind w:firstLine="480"/>
        <w:rPr>
          <w:sz w:val="24"/>
          <w:lang w:eastAsia="zh-CN"/>
        </w:rPr>
      </w:pPr>
      <w:r>
        <w:rPr>
          <w:sz w:val="24"/>
          <w:lang w:eastAsia="zh-CN"/>
        </w:rPr>
        <w:t>3</w:t>
      </w:r>
      <w:r>
        <w:rPr>
          <w:rFonts w:hint="eastAsia"/>
          <w:sz w:val="24"/>
          <w:lang w:eastAsia="zh-CN"/>
        </w:rPr>
        <w:t>、乙方应根据甲方危险废物库区现场条件决定所派危险废物运输车的数量、吨位和车号，如有更改必须提前通知甲方，经甲方同意后方可进行。</w:t>
      </w:r>
    </w:p>
    <w:p w:rsidR="008E7AEC" w:rsidRDefault="008E7AEC" w:rsidP="008E7AEC">
      <w:pPr>
        <w:widowControl/>
        <w:snapToGrid w:val="0"/>
        <w:spacing w:line="460" w:lineRule="exact"/>
        <w:ind w:firstLine="480"/>
        <w:rPr>
          <w:sz w:val="24"/>
          <w:lang w:eastAsia="zh-CN"/>
        </w:rPr>
      </w:pPr>
      <w:r>
        <w:rPr>
          <w:sz w:val="24"/>
          <w:lang w:eastAsia="zh-CN"/>
        </w:rPr>
        <w:t>4</w:t>
      </w:r>
      <w:r>
        <w:rPr>
          <w:rFonts w:hint="eastAsia"/>
          <w:sz w:val="24"/>
          <w:lang w:eastAsia="zh-CN"/>
        </w:rPr>
        <w:t>、乙方负责运输，运输单位及运输车辆必须具有危险货物运输资质手续，驾驶员和押运员应同时具备相关的合法手续。乙方负责将危险废物运输车泼洒的危险废物及时清扫干净，做到车走场地清。</w:t>
      </w:r>
    </w:p>
    <w:p w:rsidR="008E7AEC" w:rsidRDefault="008E7AEC" w:rsidP="008E7AEC">
      <w:pPr>
        <w:widowControl/>
        <w:snapToGrid w:val="0"/>
        <w:spacing w:line="460" w:lineRule="exact"/>
        <w:ind w:firstLine="480"/>
        <w:rPr>
          <w:sz w:val="24"/>
          <w:lang w:eastAsia="zh-CN"/>
        </w:rPr>
      </w:pPr>
      <w:r>
        <w:rPr>
          <w:sz w:val="24"/>
          <w:lang w:eastAsia="zh-CN"/>
        </w:rPr>
        <w:t>5</w:t>
      </w:r>
      <w:r>
        <w:rPr>
          <w:rFonts w:hint="eastAsia"/>
          <w:sz w:val="24"/>
          <w:lang w:eastAsia="zh-CN"/>
        </w:rPr>
        <w:t>、乙方应听从甲方调度指令前来拉危险废物，如因特殊情况不能及时拉危险废物应说明情况，但不能影响甲方的正常生产。</w:t>
      </w:r>
    </w:p>
    <w:p w:rsidR="008E7AEC" w:rsidRDefault="008E7AEC" w:rsidP="008E7AEC">
      <w:pPr>
        <w:widowControl/>
        <w:snapToGrid w:val="0"/>
        <w:spacing w:line="460" w:lineRule="exact"/>
        <w:ind w:firstLine="480"/>
        <w:rPr>
          <w:sz w:val="24"/>
          <w:lang w:eastAsia="zh-CN"/>
        </w:rPr>
      </w:pPr>
      <w:r>
        <w:rPr>
          <w:sz w:val="24"/>
          <w:lang w:eastAsia="zh-CN"/>
        </w:rPr>
        <w:t>6</w:t>
      </w:r>
      <w:r>
        <w:rPr>
          <w:rFonts w:hint="eastAsia"/>
          <w:sz w:val="24"/>
          <w:lang w:eastAsia="zh-CN"/>
        </w:rPr>
        <w:t>、乙方拉危险废物必须在白天上班时间内进行。在进入甲方厂区内拉危险废物时，应听从甲方人员的指挥，遵守甲方的有关规章制度，否则甲方有权按规章制度对乙方进行处罚直至合同终止。</w:t>
      </w:r>
    </w:p>
    <w:p w:rsidR="008E7AEC" w:rsidRDefault="008E7AEC" w:rsidP="008E7AEC">
      <w:pPr>
        <w:widowControl/>
        <w:snapToGrid w:val="0"/>
        <w:spacing w:line="460" w:lineRule="exact"/>
        <w:ind w:firstLine="480"/>
        <w:rPr>
          <w:sz w:val="24"/>
          <w:lang w:eastAsia="zh-CN"/>
        </w:rPr>
      </w:pPr>
      <w:r>
        <w:rPr>
          <w:sz w:val="24"/>
          <w:lang w:eastAsia="zh-CN"/>
        </w:rPr>
        <w:t>7</w:t>
      </w:r>
      <w:r>
        <w:rPr>
          <w:rFonts w:hint="eastAsia"/>
          <w:sz w:val="24"/>
          <w:lang w:eastAsia="zh-CN"/>
        </w:rPr>
        <w:t>、因乙方违章造成意外事故，由乙方负全面责任。</w:t>
      </w:r>
    </w:p>
    <w:p w:rsidR="008E7AEC" w:rsidRDefault="008E7AEC" w:rsidP="008E7AEC">
      <w:pPr>
        <w:widowControl/>
        <w:snapToGrid w:val="0"/>
        <w:spacing w:line="460" w:lineRule="exact"/>
        <w:ind w:firstLine="480"/>
        <w:rPr>
          <w:sz w:val="24"/>
          <w:lang w:eastAsia="zh-CN"/>
        </w:rPr>
      </w:pPr>
      <w:r>
        <w:rPr>
          <w:sz w:val="24"/>
          <w:lang w:eastAsia="zh-CN"/>
        </w:rPr>
        <w:t>8</w:t>
      </w:r>
      <w:r>
        <w:rPr>
          <w:rFonts w:hint="eastAsia"/>
          <w:sz w:val="24"/>
          <w:lang w:eastAsia="zh-CN"/>
        </w:rPr>
        <w:t>、乙方在运输过程中，必须采取相应的防止污染环境的措施，不得沿途丢弃、遗撒危险废物。</w:t>
      </w:r>
    </w:p>
    <w:p w:rsidR="008E7AEC" w:rsidRDefault="008E7AEC" w:rsidP="008E7AEC">
      <w:pPr>
        <w:widowControl/>
        <w:snapToGrid w:val="0"/>
        <w:spacing w:line="460" w:lineRule="exact"/>
        <w:ind w:firstLine="480"/>
        <w:rPr>
          <w:sz w:val="24"/>
          <w:lang w:eastAsia="zh-CN"/>
        </w:rPr>
      </w:pPr>
      <w:r>
        <w:rPr>
          <w:sz w:val="24"/>
          <w:lang w:eastAsia="zh-CN"/>
        </w:rPr>
        <w:t>9</w:t>
      </w:r>
      <w:r>
        <w:rPr>
          <w:rFonts w:hint="eastAsia"/>
          <w:sz w:val="24"/>
          <w:lang w:eastAsia="zh-CN"/>
        </w:rPr>
        <w:t>、如因乙方原因造成环境污染或其他违法现象，由乙方承担相应的责任，与甲方无关。</w:t>
      </w:r>
    </w:p>
    <w:p w:rsidR="008E7AEC" w:rsidRDefault="008E7AEC" w:rsidP="008E7AEC">
      <w:pPr>
        <w:widowControl/>
        <w:snapToGrid w:val="0"/>
        <w:spacing w:line="460" w:lineRule="exact"/>
        <w:ind w:firstLine="480"/>
        <w:rPr>
          <w:sz w:val="24"/>
          <w:lang w:eastAsia="zh-CN"/>
        </w:rPr>
      </w:pPr>
      <w:r>
        <w:rPr>
          <w:sz w:val="24"/>
          <w:lang w:eastAsia="zh-CN"/>
        </w:rPr>
        <w:t>10</w:t>
      </w:r>
      <w:r>
        <w:rPr>
          <w:rFonts w:hint="eastAsia"/>
          <w:sz w:val="24"/>
          <w:lang w:eastAsia="zh-CN"/>
        </w:rPr>
        <w:t>、乙方必须提供运输方道路运输的应急预案。</w:t>
      </w:r>
    </w:p>
    <w:p w:rsidR="008E7AEC" w:rsidRDefault="008E7AEC" w:rsidP="008E7AEC">
      <w:pPr>
        <w:widowControl/>
        <w:snapToGrid w:val="0"/>
        <w:spacing w:line="460" w:lineRule="exact"/>
        <w:ind w:firstLine="480"/>
        <w:rPr>
          <w:sz w:val="24"/>
          <w:lang w:eastAsia="zh-CN"/>
        </w:rPr>
      </w:pPr>
      <w:r>
        <w:rPr>
          <w:rFonts w:hint="eastAsia"/>
          <w:sz w:val="24"/>
          <w:lang w:eastAsia="zh-CN"/>
        </w:rPr>
        <w:t>11、乙方应按国家有关法律法规的标准规范，安全负责地处置甲方生产的危废，在转移，暂存和处理过程中，如给甲方及第三方造成人身伤害、财产损失及对周边环境造成二次污染或发生安全、卫生等意外事故，乙方承担由此产生的一切后果和责任，并承担赔偿责任。</w:t>
      </w:r>
    </w:p>
    <w:p w:rsidR="008E7AEC" w:rsidRDefault="008E7AEC" w:rsidP="008E7AEC">
      <w:pPr>
        <w:widowControl/>
        <w:snapToGrid w:val="0"/>
        <w:spacing w:line="460" w:lineRule="exact"/>
        <w:ind w:firstLine="480"/>
        <w:rPr>
          <w:b/>
          <w:bCs/>
          <w:sz w:val="24"/>
          <w:lang w:eastAsia="zh-CN"/>
        </w:rPr>
      </w:pPr>
      <w:r>
        <w:rPr>
          <w:rFonts w:hint="eastAsia"/>
          <w:b/>
          <w:bCs/>
          <w:sz w:val="24"/>
          <w:lang w:eastAsia="zh-CN"/>
        </w:rPr>
        <w:t>六、违约责任</w:t>
      </w:r>
    </w:p>
    <w:p w:rsidR="008E7AEC" w:rsidRDefault="008E7AEC" w:rsidP="008E7AEC">
      <w:pPr>
        <w:widowControl/>
        <w:snapToGrid w:val="0"/>
        <w:spacing w:line="460" w:lineRule="exact"/>
        <w:ind w:firstLine="480"/>
        <w:rPr>
          <w:sz w:val="24"/>
          <w:lang w:eastAsia="zh-CN"/>
        </w:rPr>
      </w:pPr>
      <w:r>
        <w:rPr>
          <w:sz w:val="24"/>
          <w:lang w:eastAsia="zh-CN"/>
        </w:rPr>
        <w:t>1</w:t>
      </w:r>
      <w:r>
        <w:rPr>
          <w:rFonts w:hint="eastAsia"/>
          <w:sz w:val="24"/>
          <w:lang w:eastAsia="zh-CN"/>
        </w:rPr>
        <w:t>、乙方得到甲方通知后及时到达甲方指定地点提取工业废物，以免造成甲方生产上的困扰；乙方未如实按规范要求进行工业废物处置或转交第三方处理的，甲方有权解除合同并全额扣除履约保证金，履约保证金不足以赔偿甲方损失的，甲方有权追偿。</w:t>
      </w:r>
    </w:p>
    <w:p w:rsidR="008E7AEC" w:rsidRDefault="008E7AEC" w:rsidP="008E7AEC">
      <w:pPr>
        <w:widowControl/>
        <w:snapToGrid w:val="0"/>
        <w:spacing w:line="460" w:lineRule="exact"/>
        <w:ind w:firstLine="480"/>
        <w:rPr>
          <w:sz w:val="24"/>
          <w:lang w:eastAsia="zh-CN"/>
        </w:rPr>
      </w:pPr>
    </w:p>
    <w:p w:rsidR="008E7AEC" w:rsidRDefault="008E7AEC" w:rsidP="008E7AEC">
      <w:pPr>
        <w:snapToGrid w:val="0"/>
        <w:spacing w:line="460" w:lineRule="exact"/>
        <w:ind w:firstLineChars="200" w:firstLine="480"/>
        <w:rPr>
          <w:sz w:val="24"/>
          <w:lang w:eastAsia="zh-CN"/>
        </w:rPr>
      </w:pPr>
      <w:r>
        <w:rPr>
          <w:rFonts w:hint="eastAsia"/>
          <w:sz w:val="24"/>
          <w:lang w:eastAsia="zh-CN"/>
        </w:rPr>
        <w:t>2、乙方如不能根据甲方通知及时提货，则延迟</w:t>
      </w:r>
      <w:r>
        <w:rPr>
          <w:sz w:val="24"/>
          <w:lang w:eastAsia="zh-CN"/>
        </w:rPr>
        <w:t>1</w:t>
      </w:r>
      <w:r>
        <w:rPr>
          <w:rFonts w:hint="eastAsia"/>
          <w:sz w:val="24"/>
          <w:lang w:eastAsia="zh-CN"/>
        </w:rPr>
        <w:t>个工作日支付违约金1万元人民币。如延期时间长达</w:t>
      </w:r>
      <w:r>
        <w:rPr>
          <w:sz w:val="24"/>
          <w:lang w:eastAsia="zh-CN"/>
        </w:rPr>
        <w:t>10</w:t>
      </w:r>
      <w:r>
        <w:rPr>
          <w:rFonts w:hint="eastAsia"/>
          <w:sz w:val="24"/>
          <w:lang w:eastAsia="zh-CN"/>
        </w:rPr>
        <w:t>个工作日，则甲方除乙方支付违约金外，并有权解除合同。违约金不足以弥补甲方损失的，甲方有权追偿。乙方无故未按约定提货，甲方连续两次联系乙方无结果，甲方有权提前解除本合同，并全额扣除履约保证金，履约保证金不足以赔偿甲方损失的，甲方有权追偿。</w:t>
      </w:r>
    </w:p>
    <w:p w:rsidR="008E7AEC" w:rsidRDefault="008E7AEC" w:rsidP="008E7AEC">
      <w:pPr>
        <w:widowControl/>
        <w:snapToGrid w:val="0"/>
        <w:spacing w:line="460" w:lineRule="exact"/>
        <w:ind w:firstLine="480"/>
        <w:rPr>
          <w:sz w:val="24"/>
          <w:lang w:eastAsia="zh-CN"/>
        </w:rPr>
      </w:pPr>
      <w:r>
        <w:rPr>
          <w:rFonts w:hint="eastAsia"/>
          <w:sz w:val="24"/>
          <w:lang w:eastAsia="zh-CN"/>
        </w:rPr>
        <w:t>3、乙方不听从甲方调度指挥，危害甲方安全生产或甲方利益的，给甲方造成的一切损失由乙方负责赔偿，甲方有权收取违约金1万元。情节严重的，甲方有解除合同，并全额扣除履约保证金，履约保证金不足以赔偿甲方损失的，甲方有权追偿。</w:t>
      </w:r>
    </w:p>
    <w:p w:rsidR="008E7AEC" w:rsidRDefault="008E7AEC" w:rsidP="008E7AEC">
      <w:pPr>
        <w:widowControl/>
        <w:snapToGrid w:val="0"/>
        <w:spacing w:line="460" w:lineRule="exact"/>
        <w:ind w:firstLine="480"/>
        <w:rPr>
          <w:sz w:val="24"/>
          <w:lang w:eastAsia="zh-CN"/>
        </w:rPr>
      </w:pPr>
      <w:r>
        <w:rPr>
          <w:rFonts w:hint="eastAsia"/>
          <w:sz w:val="24"/>
          <w:lang w:eastAsia="zh-CN"/>
        </w:rPr>
        <w:t>3、从安全的原则出发，为保障运输安全，乙方必须加强安全运输管理，维护双方利益。</w:t>
      </w:r>
    </w:p>
    <w:p w:rsidR="008E7AEC" w:rsidRDefault="008E7AEC" w:rsidP="008E7AEC">
      <w:pPr>
        <w:widowControl/>
        <w:snapToGrid w:val="0"/>
        <w:spacing w:line="460" w:lineRule="exact"/>
        <w:ind w:firstLine="480"/>
        <w:rPr>
          <w:sz w:val="24"/>
          <w:lang w:eastAsia="zh-CN"/>
        </w:rPr>
      </w:pPr>
      <w:r>
        <w:rPr>
          <w:rFonts w:hint="eastAsia"/>
          <w:sz w:val="24"/>
          <w:lang w:eastAsia="zh-CN"/>
        </w:rPr>
        <w:t>4、合同双方中一方违反本合同的规定，守约方有权要求违约方停止并纠正违约行为，造成守约方经济以及其他方面损失的，违约方应予以赔偿。</w:t>
      </w:r>
    </w:p>
    <w:p w:rsidR="008E7AEC" w:rsidRDefault="008E7AEC" w:rsidP="008E7AEC">
      <w:pPr>
        <w:widowControl/>
        <w:snapToGrid w:val="0"/>
        <w:spacing w:line="460" w:lineRule="exact"/>
        <w:ind w:firstLine="480"/>
        <w:rPr>
          <w:sz w:val="24"/>
          <w:lang w:eastAsia="zh-CN"/>
        </w:rPr>
      </w:pPr>
      <w:r>
        <w:rPr>
          <w:rFonts w:hint="eastAsia"/>
          <w:sz w:val="24"/>
          <w:lang w:eastAsia="zh-CN"/>
        </w:rPr>
        <w:t>5、乙方无正当理由解除合同的，甲方有权全额没收履约保证金，履约保证金不足以赔偿甲方损失的，甲方有权追偿。</w:t>
      </w:r>
    </w:p>
    <w:p w:rsidR="008E7AEC" w:rsidRDefault="008E7AEC" w:rsidP="008E7AEC">
      <w:pPr>
        <w:widowControl/>
        <w:snapToGrid w:val="0"/>
        <w:spacing w:line="460" w:lineRule="exact"/>
        <w:ind w:firstLine="480"/>
        <w:rPr>
          <w:sz w:val="24"/>
          <w:lang w:eastAsia="zh-CN"/>
        </w:rPr>
      </w:pPr>
      <w:r>
        <w:rPr>
          <w:rFonts w:hint="eastAsia"/>
          <w:sz w:val="24"/>
          <w:lang w:eastAsia="zh-CN"/>
        </w:rPr>
        <w:t>6、在合同的存续期间内，乙方如将危废催化剂连同包装物挪作他用或转交第三方处理，甲方除依法追究乙方违约责任外，并依据《中华人民共和国环境保护法》以及其他环境保护法律、法规规定上报环境保护行政主管等有关部门。甲方不承担由此产生的经济损失以及相应的法律责任。</w:t>
      </w:r>
    </w:p>
    <w:p w:rsidR="008E7AEC" w:rsidRDefault="008E7AEC" w:rsidP="008E7AEC">
      <w:pPr>
        <w:widowControl/>
        <w:snapToGrid w:val="0"/>
        <w:spacing w:line="460" w:lineRule="exact"/>
        <w:ind w:firstLine="480"/>
        <w:rPr>
          <w:b/>
          <w:bCs/>
          <w:sz w:val="24"/>
          <w:lang w:eastAsia="zh-CN"/>
        </w:rPr>
      </w:pPr>
      <w:r>
        <w:rPr>
          <w:rFonts w:hint="eastAsia"/>
          <w:b/>
          <w:bCs/>
          <w:sz w:val="24"/>
          <w:lang w:eastAsia="zh-CN"/>
        </w:rPr>
        <w:t>七、合同的免责</w:t>
      </w:r>
    </w:p>
    <w:p w:rsidR="008E7AEC" w:rsidRDefault="008E7AEC" w:rsidP="008E7AEC">
      <w:pPr>
        <w:widowControl/>
        <w:snapToGrid w:val="0"/>
        <w:spacing w:line="460" w:lineRule="exact"/>
        <w:ind w:firstLine="480"/>
        <w:rPr>
          <w:sz w:val="24"/>
          <w:lang w:eastAsia="zh-CN"/>
        </w:rPr>
      </w:pPr>
      <w:r>
        <w:rPr>
          <w:rFonts w:hint="eastAsia"/>
          <w:sz w:val="24"/>
          <w:lang w:eastAsia="zh-CN"/>
        </w:rPr>
        <w:t>在合同存续期间内甲、乙任何一方因不可抗力的原因，不能履行本合同时，应在不可抗力的事件发生之后三日内，向对方通知不能履行或者需要延期履行、部分履行的理由。在取得相关证明之后，本合同可以不履行或者需要延期履行、部分履行，并免予承担违约责任。</w:t>
      </w:r>
    </w:p>
    <w:p w:rsidR="008E7AEC" w:rsidRDefault="008E7AEC" w:rsidP="008E7AEC">
      <w:pPr>
        <w:widowControl/>
        <w:snapToGrid w:val="0"/>
        <w:spacing w:line="460" w:lineRule="exact"/>
        <w:ind w:firstLine="480"/>
        <w:rPr>
          <w:b/>
          <w:bCs/>
          <w:sz w:val="24"/>
          <w:lang w:eastAsia="zh-CN"/>
        </w:rPr>
      </w:pPr>
      <w:r>
        <w:rPr>
          <w:rFonts w:hint="eastAsia"/>
          <w:b/>
          <w:bCs/>
          <w:sz w:val="24"/>
          <w:lang w:eastAsia="zh-CN"/>
        </w:rPr>
        <w:t>八、合同其它事宜</w:t>
      </w:r>
    </w:p>
    <w:p w:rsidR="008E7AEC" w:rsidRDefault="008E7AEC" w:rsidP="008E7AEC">
      <w:pPr>
        <w:widowControl/>
        <w:snapToGrid w:val="0"/>
        <w:spacing w:line="460" w:lineRule="exact"/>
        <w:ind w:firstLine="480"/>
        <w:rPr>
          <w:sz w:val="24"/>
          <w:lang w:eastAsia="zh-CN"/>
        </w:rPr>
      </w:pPr>
      <w:r>
        <w:rPr>
          <w:sz w:val="24"/>
          <w:lang w:eastAsia="zh-CN"/>
        </w:rPr>
        <w:t>1</w:t>
      </w:r>
      <w:r>
        <w:rPr>
          <w:rFonts w:hint="eastAsia"/>
          <w:sz w:val="24"/>
          <w:lang w:eastAsia="zh-CN"/>
        </w:rPr>
        <w:t>、甲方应对乙方所拥有的技术秘密以及商业秘密进行保密。</w:t>
      </w:r>
    </w:p>
    <w:p w:rsidR="008E7AEC" w:rsidRDefault="008E7AEC" w:rsidP="008E7AEC">
      <w:pPr>
        <w:widowControl/>
        <w:snapToGrid w:val="0"/>
        <w:spacing w:line="460" w:lineRule="exact"/>
        <w:ind w:firstLine="480"/>
        <w:rPr>
          <w:sz w:val="24"/>
        </w:rPr>
      </w:pPr>
      <w:r>
        <w:rPr>
          <w:sz w:val="24"/>
        </w:rPr>
        <w:t>2</w:t>
      </w:r>
      <w:r>
        <w:rPr>
          <w:rFonts w:hint="eastAsia"/>
          <w:sz w:val="24"/>
        </w:rPr>
        <w:t>、合同有效期自</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日起至</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日止。</w:t>
      </w:r>
    </w:p>
    <w:p w:rsidR="008E7AEC" w:rsidRDefault="008E7AEC" w:rsidP="008E7AEC">
      <w:pPr>
        <w:widowControl/>
        <w:snapToGrid w:val="0"/>
        <w:spacing w:line="460" w:lineRule="exact"/>
        <w:ind w:firstLine="480"/>
        <w:rPr>
          <w:sz w:val="24"/>
          <w:lang w:eastAsia="zh-CN"/>
        </w:rPr>
      </w:pPr>
      <w:r>
        <w:rPr>
          <w:sz w:val="24"/>
          <w:lang w:eastAsia="zh-CN"/>
        </w:rPr>
        <w:t>3</w:t>
      </w:r>
      <w:r>
        <w:rPr>
          <w:rFonts w:hint="eastAsia"/>
          <w:sz w:val="24"/>
          <w:lang w:eastAsia="zh-CN"/>
        </w:rPr>
        <w:t>、本合同未尽及修正事宜，可经双方协商解决或另行签约。补充协议与本合同均具有同等法律效力。</w:t>
      </w:r>
    </w:p>
    <w:p w:rsidR="008E7AEC" w:rsidRDefault="008E7AEC" w:rsidP="008E7AEC">
      <w:pPr>
        <w:widowControl/>
        <w:snapToGrid w:val="0"/>
        <w:spacing w:line="460" w:lineRule="exact"/>
        <w:ind w:firstLine="480"/>
        <w:rPr>
          <w:sz w:val="24"/>
          <w:lang w:eastAsia="zh-CN"/>
        </w:rPr>
      </w:pPr>
      <w:r>
        <w:rPr>
          <w:sz w:val="24"/>
          <w:lang w:eastAsia="zh-CN"/>
        </w:rPr>
        <w:t>4</w:t>
      </w:r>
      <w:r>
        <w:rPr>
          <w:rFonts w:hint="eastAsia"/>
          <w:sz w:val="24"/>
          <w:lang w:eastAsia="zh-CN"/>
        </w:rPr>
        <w:t>、本合同一式陆份，双方各执叁份。签字盖章后有效。执行中如有异议，双方协商解决。如协商不成可通过甲方所在地人民法院诉讼解决。</w:t>
      </w:r>
    </w:p>
    <w:p w:rsidR="008E7AEC" w:rsidRPr="00D228E0" w:rsidRDefault="008E7AEC" w:rsidP="008E7AEC">
      <w:pPr>
        <w:pStyle w:val="Default"/>
        <w:snapToGrid w:val="0"/>
        <w:spacing w:line="460" w:lineRule="exact"/>
        <w:ind w:firstLine="480"/>
        <w:rPr>
          <w:rFonts w:hAnsi="宋体"/>
          <w:color w:val="auto"/>
        </w:rPr>
      </w:pPr>
      <w:r>
        <w:rPr>
          <w:rFonts w:hAnsi="宋体" w:hint="eastAsia"/>
          <w:color w:val="auto"/>
        </w:rPr>
        <w:lastRenderedPageBreak/>
        <w:t>甲乙双方有关服务内容的洽商、变更等书面协议或文件视为本合同的组成部分，并以最后的协议或文件为优先顺序。</w:t>
      </w:r>
    </w:p>
    <w:tbl>
      <w:tblPr>
        <w:tblW w:w="0" w:type="auto"/>
        <w:tblLayout w:type="fixed"/>
        <w:tblLook w:val="0000"/>
      </w:tblPr>
      <w:tblGrid>
        <w:gridCol w:w="5688"/>
        <w:gridCol w:w="3708"/>
      </w:tblGrid>
      <w:tr w:rsidR="008E7AEC" w:rsidTr="0018115E">
        <w:tc>
          <w:tcPr>
            <w:tcW w:w="5688" w:type="dxa"/>
          </w:tcPr>
          <w:p w:rsidR="008E7AEC" w:rsidRDefault="008E7AEC" w:rsidP="0018115E">
            <w:pPr>
              <w:widowControl/>
              <w:snapToGrid w:val="0"/>
              <w:spacing w:line="460" w:lineRule="exact"/>
              <w:ind w:left="907" w:hanging="907"/>
              <w:rPr>
                <w:sz w:val="24"/>
                <w:lang w:eastAsia="zh-CN"/>
              </w:rPr>
            </w:pPr>
            <w:r>
              <w:rPr>
                <w:rFonts w:hint="eastAsia"/>
                <w:sz w:val="24"/>
                <w:lang w:eastAsia="zh-CN"/>
              </w:rPr>
              <w:t>甲方：腾龙芳烃（漳州）有限公司</w:t>
            </w:r>
          </w:p>
        </w:tc>
        <w:tc>
          <w:tcPr>
            <w:tcW w:w="3708" w:type="dxa"/>
          </w:tcPr>
          <w:p w:rsidR="008E7AEC" w:rsidRDefault="008E7AEC" w:rsidP="0018115E">
            <w:pPr>
              <w:widowControl/>
              <w:snapToGrid w:val="0"/>
              <w:spacing w:line="460" w:lineRule="exact"/>
              <w:ind w:left="907" w:hanging="907"/>
              <w:rPr>
                <w:sz w:val="24"/>
                <w:lang w:eastAsia="zh-CN"/>
              </w:rPr>
            </w:pPr>
            <w:r>
              <w:rPr>
                <w:rFonts w:hint="eastAsia"/>
                <w:sz w:val="24"/>
              </w:rPr>
              <w:t>乙方：</w:t>
            </w:r>
          </w:p>
        </w:tc>
      </w:tr>
      <w:tr w:rsidR="008E7AEC" w:rsidTr="0018115E">
        <w:tc>
          <w:tcPr>
            <w:tcW w:w="5688" w:type="dxa"/>
            <w:vAlign w:val="center"/>
          </w:tcPr>
          <w:p w:rsidR="008E7AEC" w:rsidRDefault="008E7AEC" w:rsidP="0018115E">
            <w:pPr>
              <w:widowControl/>
              <w:snapToGrid w:val="0"/>
              <w:spacing w:line="460" w:lineRule="exact"/>
              <w:rPr>
                <w:sz w:val="24"/>
              </w:rPr>
            </w:pPr>
            <w:r>
              <w:rPr>
                <w:rFonts w:hint="eastAsia"/>
                <w:sz w:val="24"/>
              </w:rPr>
              <w:t>法定代表人：</w:t>
            </w:r>
          </w:p>
        </w:tc>
        <w:tc>
          <w:tcPr>
            <w:tcW w:w="3708" w:type="dxa"/>
            <w:vAlign w:val="center"/>
          </w:tcPr>
          <w:p w:rsidR="008E7AEC" w:rsidRDefault="008E7AEC" w:rsidP="0018115E">
            <w:pPr>
              <w:widowControl/>
              <w:snapToGrid w:val="0"/>
              <w:spacing w:line="460" w:lineRule="exact"/>
              <w:rPr>
                <w:sz w:val="24"/>
              </w:rPr>
            </w:pPr>
            <w:r>
              <w:rPr>
                <w:rFonts w:hint="eastAsia"/>
                <w:sz w:val="24"/>
              </w:rPr>
              <w:t>法定代表人：</w:t>
            </w:r>
          </w:p>
        </w:tc>
      </w:tr>
      <w:tr w:rsidR="008E7AEC" w:rsidTr="0018115E">
        <w:tc>
          <w:tcPr>
            <w:tcW w:w="5688" w:type="dxa"/>
            <w:vAlign w:val="center"/>
          </w:tcPr>
          <w:p w:rsidR="008E7AEC" w:rsidRDefault="008E7AEC" w:rsidP="0018115E">
            <w:pPr>
              <w:widowControl/>
              <w:snapToGrid w:val="0"/>
              <w:spacing w:line="460" w:lineRule="exact"/>
              <w:rPr>
                <w:sz w:val="24"/>
              </w:rPr>
            </w:pPr>
            <w:r>
              <w:rPr>
                <w:rFonts w:hint="eastAsia"/>
                <w:sz w:val="24"/>
              </w:rPr>
              <w:t>委托代理人：</w:t>
            </w:r>
          </w:p>
          <w:p w:rsidR="008E7AEC" w:rsidRDefault="008E7AEC" w:rsidP="0018115E">
            <w:pPr>
              <w:widowControl/>
              <w:snapToGrid w:val="0"/>
              <w:spacing w:line="460" w:lineRule="exact"/>
              <w:rPr>
                <w:sz w:val="24"/>
              </w:rPr>
            </w:pPr>
            <w:r>
              <w:rPr>
                <w:rFonts w:hint="eastAsia"/>
                <w:sz w:val="24"/>
              </w:rPr>
              <w:t>时</w:t>
            </w:r>
            <w:r>
              <w:rPr>
                <w:sz w:val="24"/>
              </w:rPr>
              <w:t xml:space="preserve">    </w:t>
            </w:r>
            <w:r>
              <w:rPr>
                <w:rFonts w:hint="eastAsia"/>
                <w:sz w:val="24"/>
              </w:rPr>
              <w:t>间</w:t>
            </w:r>
            <w:r>
              <w:rPr>
                <w:sz w:val="24"/>
              </w:rPr>
              <w:t xml:space="preserve">:                                         </w:t>
            </w:r>
          </w:p>
        </w:tc>
        <w:tc>
          <w:tcPr>
            <w:tcW w:w="3708" w:type="dxa"/>
            <w:vAlign w:val="center"/>
          </w:tcPr>
          <w:p w:rsidR="008E7AEC" w:rsidRDefault="008E7AEC" w:rsidP="0018115E">
            <w:pPr>
              <w:widowControl/>
              <w:snapToGrid w:val="0"/>
              <w:spacing w:line="460" w:lineRule="exact"/>
              <w:rPr>
                <w:sz w:val="24"/>
              </w:rPr>
            </w:pPr>
            <w:r>
              <w:rPr>
                <w:rFonts w:hint="eastAsia"/>
                <w:sz w:val="24"/>
              </w:rPr>
              <w:t>委托代理人：</w:t>
            </w:r>
          </w:p>
          <w:p w:rsidR="008E7AEC" w:rsidRDefault="008E7AEC" w:rsidP="0018115E">
            <w:pPr>
              <w:widowControl/>
              <w:snapToGrid w:val="0"/>
              <w:spacing w:line="460" w:lineRule="exact"/>
              <w:rPr>
                <w:sz w:val="24"/>
              </w:rPr>
            </w:pPr>
            <w:r>
              <w:rPr>
                <w:rFonts w:hint="eastAsia"/>
                <w:sz w:val="24"/>
              </w:rPr>
              <w:t>时</w:t>
            </w:r>
            <w:r>
              <w:rPr>
                <w:sz w:val="24"/>
              </w:rPr>
              <w:t xml:space="preserve">    </w:t>
            </w:r>
            <w:r>
              <w:rPr>
                <w:rFonts w:hint="eastAsia"/>
                <w:sz w:val="24"/>
              </w:rPr>
              <w:t>间</w:t>
            </w:r>
            <w:r>
              <w:rPr>
                <w:sz w:val="24"/>
              </w:rPr>
              <w:t>:</w:t>
            </w:r>
          </w:p>
        </w:tc>
      </w:tr>
      <w:tr w:rsidR="008E7AEC" w:rsidTr="0018115E">
        <w:tc>
          <w:tcPr>
            <w:tcW w:w="5688" w:type="dxa"/>
            <w:vAlign w:val="center"/>
          </w:tcPr>
          <w:p w:rsidR="008E7AEC" w:rsidRDefault="008E7AEC" w:rsidP="0018115E">
            <w:pPr>
              <w:widowControl/>
              <w:snapToGrid w:val="0"/>
              <w:spacing w:line="460" w:lineRule="exact"/>
              <w:rPr>
                <w:sz w:val="24"/>
              </w:rPr>
            </w:pPr>
            <w:r>
              <w:rPr>
                <w:rFonts w:hint="eastAsia"/>
                <w:sz w:val="24"/>
              </w:rPr>
              <w:t>电</w:t>
            </w:r>
            <w:r>
              <w:rPr>
                <w:sz w:val="24"/>
              </w:rPr>
              <w:t xml:space="preserve">    </w:t>
            </w:r>
            <w:r>
              <w:rPr>
                <w:rFonts w:hint="eastAsia"/>
                <w:sz w:val="24"/>
              </w:rPr>
              <w:t>话：</w:t>
            </w:r>
          </w:p>
        </w:tc>
        <w:tc>
          <w:tcPr>
            <w:tcW w:w="3708" w:type="dxa"/>
            <w:vAlign w:val="center"/>
          </w:tcPr>
          <w:p w:rsidR="008E7AEC" w:rsidRDefault="008E7AEC" w:rsidP="0018115E">
            <w:pPr>
              <w:widowControl/>
              <w:snapToGrid w:val="0"/>
              <w:spacing w:line="460" w:lineRule="exact"/>
              <w:rPr>
                <w:sz w:val="24"/>
              </w:rPr>
            </w:pPr>
            <w:r>
              <w:rPr>
                <w:rFonts w:hint="eastAsia"/>
                <w:sz w:val="24"/>
              </w:rPr>
              <w:t>电</w:t>
            </w:r>
            <w:r>
              <w:rPr>
                <w:sz w:val="24"/>
              </w:rPr>
              <w:t xml:space="preserve">    </w:t>
            </w:r>
            <w:r>
              <w:rPr>
                <w:rFonts w:hint="eastAsia"/>
                <w:sz w:val="24"/>
              </w:rPr>
              <w:t>话：</w:t>
            </w:r>
          </w:p>
        </w:tc>
      </w:tr>
      <w:tr w:rsidR="008E7AEC" w:rsidTr="0018115E">
        <w:tc>
          <w:tcPr>
            <w:tcW w:w="5688" w:type="dxa"/>
            <w:vAlign w:val="center"/>
          </w:tcPr>
          <w:p w:rsidR="008E7AEC" w:rsidRDefault="008E7AEC" w:rsidP="0018115E">
            <w:pPr>
              <w:widowControl/>
              <w:snapToGrid w:val="0"/>
              <w:spacing w:line="460" w:lineRule="exact"/>
              <w:rPr>
                <w:sz w:val="24"/>
              </w:rPr>
            </w:pPr>
            <w:r>
              <w:rPr>
                <w:rFonts w:hint="eastAsia"/>
                <w:sz w:val="24"/>
              </w:rPr>
              <w:t>传</w:t>
            </w:r>
            <w:r>
              <w:rPr>
                <w:sz w:val="24"/>
              </w:rPr>
              <w:t xml:space="preserve">    </w:t>
            </w:r>
            <w:r>
              <w:rPr>
                <w:rFonts w:hint="eastAsia"/>
                <w:sz w:val="24"/>
              </w:rPr>
              <w:t>真：</w:t>
            </w:r>
          </w:p>
        </w:tc>
        <w:tc>
          <w:tcPr>
            <w:tcW w:w="3708" w:type="dxa"/>
            <w:vAlign w:val="center"/>
          </w:tcPr>
          <w:p w:rsidR="008E7AEC" w:rsidRDefault="008E7AEC" w:rsidP="0018115E">
            <w:pPr>
              <w:widowControl/>
              <w:snapToGrid w:val="0"/>
              <w:spacing w:line="460" w:lineRule="exact"/>
              <w:rPr>
                <w:sz w:val="24"/>
              </w:rPr>
            </w:pPr>
            <w:r>
              <w:rPr>
                <w:rFonts w:hint="eastAsia"/>
                <w:sz w:val="24"/>
              </w:rPr>
              <w:t>传</w:t>
            </w:r>
            <w:r>
              <w:rPr>
                <w:sz w:val="24"/>
              </w:rPr>
              <w:t xml:space="preserve">    </w:t>
            </w:r>
            <w:r>
              <w:rPr>
                <w:rFonts w:hint="eastAsia"/>
                <w:sz w:val="24"/>
              </w:rPr>
              <w:t>真：</w:t>
            </w:r>
          </w:p>
        </w:tc>
      </w:tr>
      <w:tr w:rsidR="008E7AEC" w:rsidTr="0018115E">
        <w:tc>
          <w:tcPr>
            <w:tcW w:w="5688" w:type="dxa"/>
            <w:vAlign w:val="center"/>
          </w:tcPr>
          <w:p w:rsidR="008E7AEC" w:rsidRDefault="008E7AEC" w:rsidP="0018115E">
            <w:pPr>
              <w:widowControl/>
              <w:snapToGrid w:val="0"/>
              <w:spacing w:line="460" w:lineRule="exact"/>
              <w:rPr>
                <w:sz w:val="24"/>
              </w:rPr>
            </w:pPr>
            <w:r>
              <w:rPr>
                <w:rFonts w:hint="eastAsia"/>
                <w:sz w:val="24"/>
              </w:rPr>
              <w:t>开户银行：</w:t>
            </w:r>
          </w:p>
        </w:tc>
        <w:tc>
          <w:tcPr>
            <w:tcW w:w="3708" w:type="dxa"/>
            <w:vAlign w:val="center"/>
          </w:tcPr>
          <w:p w:rsidR="008E7AEC" w:rsidRDefault="008E7AEC" w:rsidP="0018115E">
            <w:pPr>
              <w:widowControl/>
              <w:snapToGrid w:val="0"/>
              <w:spacing w:line="460" w:lineRule="exact"/>
              <w:rPr>
                <w:sz w:val="24"/>
              </w:rPr>
            </w:pPr>
            <w:r>
              <w:rPr>
                <w:rFonts w:hint="eastAsia"/>
                <w:sz w:val="24"/>
              </w:rPr>
              <w:t>开户银行：</w:t>
            </w:r>
          </w:p>
        </w:tc>
      </w:tr>
      <w:tr w:rsidR="008E7AEC" w:rsidTr="0018115E">
        <w:tc>
          <w:tcPr>
            <w:tcW w:w="5688" w:type="dxa"/>
            <w:vAlign w:val="center"/>
          </w:tcPr>
          <w:p w:rsidR="008E7AEC" w:rsidRDefault="008E7AEC" w:rsidP="0018115E">
            <w:pPr>
              <w:widowControl/>
              <w:snapToGrid w:val="0"/>
              <w:spacing w:line="460" w:lineRule="exact"/>
              <w:rPr>
                <w:sz w:val="24"/>
                <w:u w:val="single"/>
                <w:shd w:val="clear" w:color="auto" w:fill="7F7F7F"/>
              </w:rPr>
            </w:pPr>
            <w:r>
              <w:rPr>
                <w:rFonts w:hint="eastAsia"/>
                <w:sz w:val="24"/>
              </w:rPr>
              <w:t>帐</w:t>
            </w:r>
            <w:r>
              <w:rPr>
                <w:sz w:val="24"/>
              </w:rPr>
              <w:t xml:space="preserve">    </w:t>
            </w:r>
            <w:r>
              <w:rPr>
                <w:rFonts w:hint="eastAsia"/>
                <w:sz w:val="24"/>
              </w:rPr>
              <w:t>号：</w:t>
            </w:r>
          </w:p>
        </w:tc>
        <w:tc>
          <w:tcPr>
            <w:tcW w:w="3708" w:type="dxa"/>
            <w:vAlign w:val="center"/>
          </w:tcPr>
          <w:p w:rsidR="008E7AEC" w:rsidRDefault="008E7AEC" w:rsidP="0018115E">
            <w:pPr>
              <w:widowControl/>
              <w:snapToGrid w:val="0"/>
              <w:spacing w:line="460" w:lineRule="exact"/>
              <w:rPr>
                <w:sz w:val="24"/>
              </w:rPr>
            </w:pPr>
            <w:r>
              <w:rPr>
                <w:rFonts w:hint="eastAsia"/>
                <w:sz w:val="24"/>
              </w:rPr>
              <w:t>帐</w:t>
            </w:r>
            <w:r>
              <w:rPr>
                <w:sz w:val="24"/>
              </w:rPr>
              <w:t xml:space="preserve">    </w:t>
            </w:r>
            <w:r>
              <w:rPr>
                <w:rFonts w:hint="eastAsia"/>
                <w:sz w:val="24"/>
              </w:rPr>
              <w:t>号：</w:t>
            </w:r>
          </w:p>
        </w:tc>
      </w:tr>
      <w:tr w:rsidR="008E7AEC" w:rsidTr="0018115E">
        <w:tc>
          <w:tcPr>
            <w:tcW w:w="5688" w:type="dxa"/>
            <w:vAlign w:val="center"/>
          </w:tcPr>
          <w:p w:rsidR="008E7AEC" w:rsidRDefault="008E7AEC" w:rsidP="0018115E">
            <w:pPr>
              <w:widowControl/>
              <w:snapToGrid w:val="0"/>
              <w:spacing w:line="460" w:lineRule="exact"/>
              <w:rPr>
                <w:sz w:val="24"/>
              </w:rPr>
            </w:pPr>
            <w:r>
              <w:rPr>
                <w:rFonts w:hint="eastAsia"/>
                <w:sz w:val="24"/>
              </w:rPr>
              <w:t>地</w:t>
            </w:r>
            <w:r>
              <w:rPr>
                <w:sz w:val="24"/>
              </w:rPr>
              <w:t xml:space="preserve">    </w:t>
            </w:r>
            <w:r>
              <w:rPr>
                <w:rFonts w:hint="eastAsia"/>
                <w:sz w:val="24"/>
              </w:rPr>
              <w:t>址：</w:t>
            </w:r>
          </w:p>
        </w:tc>
        <w:tc>
          <w:tcPr>
            <w:tcW w:w="3708" w:type="dxa"/>
            <w:vAlign w:val="center"/>
          </w:tcPr>
          <w:p w:rsidR="008E7AEC" w:rsidRDefault="008E7AEC" w:rsidP="0018115E">
            <w:pPr>
              <w:widowControl/>
              <w:snapToGrid w:val="0"/>
              <w:spacing w:line="460" w:lineRule="exact"/>
              <w:rPr>
                <w:sz w:val="24"/>
              </w:rPr>
            </w:pPr>
            <w:r>
              <w:rPr>
                <w:rFonts w:hint="eastAsia"/>
                <w:sz w:val="24"/>
              </w:rPr>
              <w:t>地</w:t>
            </w:r>
            <w:r>
              <w:rPr>
                <w:sz w:val="24"/>
              </w:rPr>
              <w:t xml:space="preserve">    </w:t>
            </w:r>
            <w:r>
              <w:rPr>
                <w:rFonts w:hint="eastAsia"/>
                <w:sz w:val="24"/>
              </w:rPr>
              <w:t>址：</w:t>
            </w:r>
          </w:p>
        </w:tc>
      </w:tr>
    </w:tbl>
    <w:p w:rsidR="00A82CCA" w:rsidRDefault="00A82CCA">
      <w:pPr>
        <w:widowControl/>
        <w:rPr>
          <w:rFonts w:ascii="Times New Roman" w:hAnsi="Times New Roman" w:cs="Times New Roman"/>
          <w:sz w:val="24"/>
          <w:szCs w:val="32"/>
          <w:lang w:eastAsia="zh-CN"/>
        </w:rPr>
      </w:pPr>
    </w:p>
    <w:p w:rsidR="00A82CCA" w:rsidRDefault="00C5216E" w:rsidP="000565F4">
      <w:pPr>
        <w:pStyle w:val="ac"/>
        <w:spacing w:afterLines="150" w:line="276" w:lineRule="auto"/>
        <w:ind w:leftChars="-339" w:left="-496" w:hangingChars="89" w:hanging="250"/>
        <w:jc w:val="center"/>
        <w:rPr>
          <w:rFonts w:ascii="Times New Roman" w:hAnsi="Times New Roman" w:cs="Times New Roman"/>
          <w:b/>
          <w:sz w:val="28"/>
          <w:szCs w:val="28"/>
          <w:lang w:eastAsia="zh-CN"/>
        </w:rPr>
      </w:pPr>
      <w:r>
        <w:rPr>
          <w:rFonts w:ascii="Times New Roman" w:hAnsi="Times New Roman" w:cs="Times New Roman"/>
          <w:b/>
          <w:sz w:val="28"/>
          <w:szCs w:val="28"/>
          <w:lang w:eastAsia="zh-CN"/>
        </w:rPr>
        <w:t>附件</w:t>
      </w:r>
      <w:r>
        <w:rPr>
          <w:rFonts w:ascii="Times New Roman" w:hAnsi="Times New Roman" w:cs="Times New Roman"/>
          <w:b/>
          <w:sz w:val="28"/>
          <w:szCs w:val="28"/>
          <w:lang w:eastAsia="zh-CN"/>
        </w:rPr>
        <w:t>1</w:t>
      </w:r>
      <w:r>
        <w:rPr>
          <w:rFonts w:ascii="Times New Roman" w:hAnsi="Times New Roman" w:cs="Times New Roman"/>
          <w:b/>
          <w:sz w:val="28"/>
          <w:szCs w:val="28"/>
          <w:lang w:eastAsia="zh-CN"/>
        </w:rPr>
        <w:t>、安全环保协议书</w:t>
      </w:r>
    </w:p>
    <w:p w:rsidR="00A82CCA" w:rsidRDefault="00C5216E">
      <w:pPr>
        <w:spacing w:line="480" w:lineRule="exact"/>
        <w:rPr>
          <w:rFonts w:ascii="Times New Roman" w:hAnsi="Times New Roman" w:cs="Times New Roman"/>
          <w:sz w:val="24"/>
          <w:szCs w:val="24"/>
          <w:u w:val="single"/>
          <w:lang w:eastAsia="zh-CN"/>
        </w:rPr>
      </w:pPr>
      <w:r>
        <w:rPr>
          <w:rFonts w:ascii="Times New Roman" w:hAnsi="Times New Roman" w:cs="Times New Roman"/>
          <w:szCs w:val="21"/>
          <w:lang w:eastAsia="zh-CN"/>
        </w:rPr>
        <w:t>发包单位（以下简称甲方）：</w:t>
      </w:r>
      <w:r w:rsidR="00A4360E">
        <w:rPr>
          <w:rFonts w:ascii="Times New Roman" w:hAnsi="Times New Roman" w:cs="Times New Roman" w:hint="eastAsia"/>
          <w:b/>
          <w:bCs/>
          <w:sz w:val="24"/>
          <w:szCs w:val="24"/>
          <w:u w:val="single"/>
          <w:lang w:eastAsia="zh-CN"/>
        </w:rPr>
        <w:t>腾龙芳烃（漳州）</w:t>
      </w:r>
      <w:r>
        <w:rPr>
          <w:rFonts w:ascii="Times New Roman" w:hAnsi="Times New Roman" w:cs="Times New Roman"/>
          <w:b/>
          <w:bCs/>
          <w:sz w:val="24"/>
          <w:szCs w:val="24"/>
          <w:u w:val="single"/>
          <w:lang w:eastAsia="zh-CN"/>
        </w:rPr>
        <w:t>有限公司</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承包单位（以下简称乙方）：</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 xml:space="preserve">    </w:t>
      </w:r>
      <w:r>
        <w:rPr>
          <w:rFonts w:ascii="Times New Roman" w:hAnsi="Times New Roman" w:cs="Times New Roman"/>
          <w:szCs w:val="21"/>
          <w:lang w:eastAsia="zh-CN"/>
        </w:rPr>
        <w:t>双方就</w:t>
      </w:r>
      <w:r w:rsidR="00A4360E">
        <w:rPr>
          <w:rFonts w:ascii="Times New Roman" w:hAnsi="Times New Roman" w:cs="Times New Roman"/>
          <w:szCs w:val="21"/>
          <w:u w:val="single"/>
          <w:lang w:eastAsia="zh-CN"/>
        </w:rPr>
        <w:t>废催化剂委外处置</w:t>
      </w:r>
      <w:r>
        <w:rPr>
          <w:rFonts w:ascii="Times New Roman" w:hAnsi="Times New Roman" w:cs="Times New Roman"/>
          <w:szCs w:val="21"/>
          <w:u w:val="single"/>
          <w:lang w:eastAsia="zh-CN"/>
        </w:rPr>
        <w:t xml:space="preserve"> </w:t>
      </w:r>
      <w:r>
        <w:rPr>
          <w:rFonts w:ascii="Times New Roman" w:hAnsi="Times New Roman" w:cs="Times New Roman"/>
          <w:szCs w:val="21"/>
          <w:lang w:eastAsia="zh-CN"/>
        </w:rPr>
        <w:t>项目签订了</w:t>
      </w:r>
      <w:r>
        <w:rPr>
          <w:rFonts w:ascii="Times New Roman" w:hAnsi="Times New Roman" w:cs="Times New Roman" w:hint="eastAsia"/>
          <w:szCs w:val="21"/>
          <w:u w:val="single"/>
          <w:lang w:eastAsia="zh-CN"/>
        </w:rPr>
        <w:t>委外处置</w:t>
      </w:r>
      <w:r>
        <w:rPr>
          <w:rFonts w:ascii="Times New Roman" w:hAnsi="Times New Roman" w:cs="Times New Roman"/>
          <w:szCs w:val="21"/>
          <w:lang w:eastAsia="zh-CN"/>
        </w:rPr>
        <w:t>合同，为进一步明确甲乙双方在</w:t>
      </w:r>
      <w:r>
        <w:rPr>
          <w:rFonts w:ascii="Times New Roman" w:hAnsi="Times New Roman" w:cs="Times New Roman" w:hint="eastAsia"/>
          <w:szCs w:val="21"/>
          <w:lang w:eastAsia="zh-CN"/>
        </w:rPr>
        <w:t>委外处置</w:t>
      </w:r>
      <w:r>
        <w:rPr>
          <w:rFonts w:ascii="Times New Roman" w:hAnsi="Times New Roman" w:cs="Times New Roman"/>
          <w:szCs w:val="21"/>
          <w:lang w:eastAsia="zh-CN"/>
        </w:rPr>
        <w:t>合同履行过程中的权利和义务及责任，保障人身安全和企业财产安全，依据《中华人民共和国安全生产法》、《中华人民共和国环境保护法》等相关法规及福建福海创石油化工有限公司</w:t>
      </w:r>
      <w:r>
        <w:rPr>
          <w:rFonts w:ascii="Times New Roman" w:hAnsi="Times New Roman" w:cs="Times New Roman"/>
          <w:szCs w:val="21"/>
          <w:lang w:eastAsia="zh-CN"/>
        </w:rPr>
        <w:t>HSE</w:t>
      </w:r>
      <w:r>
        <w:rPr>
          <w:rFonts w:ascii="Times New Roman" w:hAnsi="Times New Roman" w:cs="Times New Roman"/>
          <w:szCs w:val="21"/>
          <w:lang w:eastAsia="zh-CN"/>
        </w:rPr>
        <w:t>管理制度，经双方协商，双方自愿签订本安全环保协议，作为主合同的附件。</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b/>
          <w:szCs w:val="21"/>
          <w:lang w:eastAsia="zh-CN"/>
        </w:rPr>
        <w:t>一、甲方的权利和义务：</w:t>
      </w:r>
    </w:p>
    <w:p w:rsidR="00A82CCA" w:rsidRDefault="00C5216E">
      <w:pPr>
        <w:pStyle w:val="afc"/>
        <w:spacing w:line="360" w:lineRule="auto"/>
        <w:ind w:left="0" w:firstLine="0"/>
        <w:rPr>
          <w:rFonts w:ascii="Times New Roman" w:hAnsi="Times New Roman" w:cs="Times New Roman"/>
          <w:szCs w:val="21"/>
          <w:lang w:eastAsia="zh-CN"/>
        </w:rPr>
      </w:pPr>
      <w:r>
        <w:rPr>
          <w:rFonts w:ascii="Times New Roman" w:hAnsi="Times New Roman" w:cs="Times New Roman"/>
          <w:szCs w:val="21"/>
          <w:lang w:eastAsia="zh-CN"/>
        </w:rPr>
        <w:t>1</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甲方有权对乙方的资质进行审查，确认其符合且具备进厂条件，方可进厂施工。</w:t>
      </w:r>
    </w:p>
    <w:p w:rsidR="00A82CCA" w:rsidRDefault="00C5216E">
      <w:pPr>
        <w:pStyle w:val="afc"/>
        <w:spacing w:line="360" w:lineRule="auto"/>
        <w:ind w:left="0" w:firstLine="0"/>
        <w:rPr>
          <w:rFonts w:ascii="Times New Roman" w:hAnsi="Times New Roman" w:cs="Times New Roman"/>
          <w:szCs w:val="21"/>
          <w:lang w:eastAsia="zh-CN"/>
        </w:rPr>
      </w:pPr>
      <w:r>
        <w:rPr>
          <w:rFonts w:ascii="Times New Roman" w:hAnsi="Times New Roman" w:cs="Times New Roman"/>
          <w:szCs w:val="21"/>
          <w:lang w:eastAsia="zh-CN"/>
        </w:rPr>
        <w:t>2</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甲方有权要求乙方维护好甲方相关的安全环保设施、设备和器材。</w:t>
      </w:r>
    </w:p>
    <w:p w:rsidR="00A82CCA" w:rsidRDefault="00C5216E">
      <w:pPr>
        <w:tabs>
          <w:tab w:val="left" w:pos="360"/>
          <w:tab w:val="left" w:pos="840"/>
        </w:tabs>
        <w:spacing w:line="360" w:lineRule="auto"/>
        <w:rPr>
          <w:rFonts w:ascii="Times New Roman" w:hAnsi="Times New Roman" w:cs="Times New Roman"/>
          <w:szCs w:val="21"/>
          <w:lang w:eastAsia="zh-CN"/>
        </w:rPr>
      </w:pPr>
      <w:r>
        <w:rPr>
          <w:rFonts w:ascii="Times New Roman" w:hAnsi="Times New Roman" w:cs="Times New Roman"/>
          <w:szCs w:val="21"/>
          <w:lang w:eastAsia="zh-CN"/>
        </w:rPr>
        <w:t>3</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甲方有权全程检查乙方施工作业现场，对乙方人员在施工作业中违反有关安全生产规章制度的行为予以制止、纠正和处罚，并发出书面整改通知书；对严重违章的行为立即勒令其停止工作。</w:t>
      </w:r>
    </w:p>
    <w:p w:rsidR="00A82CCA" w:rsidRDefault="00C5216E">
      <w:pPr>
        <w:tabs>
          <w:tab w:val="left" w:pos="360"/>
          <w:tab w:val="left" w:pos="840"/>
        </w:tabs>
        <w:spacing w:line="360" w:lineRule="auto"/>
        <w:rPr>
          <w:rFonts w:ascii="Times New Roman" w:hAnsi="Times New Roman" w:cs="Times New Roman"/>
          <w:szCs w:val="21"/>
          <w:lang w:eastAsia="zh-CN"/>
        </w:rPr>
      </w:pPr>
      <w:r>
        <w:rPr>
          <w:rFonts w:ascii="Times New Roman" w:hAnsi="Times New Roman" w:cs="Times New Roman"/>
          <w:szCs w:val="21"/>
          <w:lang w:eastAsia="zh-CN"/>
        </w:rPr>
        <w:t>4</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甲方有权要求乙方制定施工方案，对危险性较大的分项工程，乙方必须制定专项安全环保施工方案，明确组织措施、安全环保措施、技术措施，经甲方各相关管理部门审查合格后方可进行施工作业。</w:t>
      </w:r>
    </w:p>
    <w:p w:rsidR="00A82CCA" w:rsidRDefault="00C5216E">
      <w:pPr>
        <w:tabs>
          <w:tab w:val="left" w:pos="360"/>
          <w:tab w:val="left" w:pos="840"/>
        </w:tabs>
        <w:spacing w:line="360" w:lineRule="auto"/>
        <w:rPr>
          <w:rFonts w:ascii="Times New Roman" w:hAnsi="Times New Roman" w:cs="Times New Roman"/>
          <w:szCs w:val="21"/>
          <w:lang w:eastAsia="zh-CN"/>
        </w:rPr>
      </w:pPr>
      <w:r>
        <w:rPr>
          <w:rFonts w:ascii="Times New Roman" w:hAnsi="Times New Roman" w:cs="Times New Roman"/>
          <w:szCs w:val="21"/>
          <w:lang w:eastAsia="zh-CN"/>
        </w:rPr>
        <w:t>5</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甲方有权对乙方不服从管理和严重违章者，驱逐出施工现场，列入黑名单。</w:t>
      </w:r>
    </w:p>
    <w:p w:rsidR="00A82CCA" w:rsidRDefault="00C5216E">
      <w:pPr>
        <w:pStyle w:val="afc"/>
        <w:spacing w:line="360" w:lineRule="auto"/>
        <w:ind w:left="0" w:firstLine="0"/>
        <w:rPr>
          <w:rFonts w:ascii="Times New Roman" w:hAnsi="Times New Roman" w:cs="Times New Roman"/>
          <w:b/>
          <w:szCs w:val="21"/>
          <w:lang w:eastAsia="zh-CN"/>
        </w:rPr>
      </w:pPr>
      <w:r>
        <w:rPr>
          <w:rFonts w:ascii="Times New Roman" w:hAnsi="Times New Roman" w:cs="Times New Roman"/>
          <w:szCs w:val="21"/>
          <w:lang w:eastAsia="zh-CN"/>
        </w:rPr>
        <w:t>6</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甲方负责对乙方进行厂级和部门级安全培训教育和考核，考核合格方可办理入厂手续。</w:t>
      </w:r>
    </w:p>
    <w:p w:rsidR="00A82CCA" w:rsidRDefault="00C5216E">
      <w:pPr>
        <w:tabs>
          <w:tab w:val="left" w:pos="360"/>
          <w:tab w:val="left" w:pos="840"/>
        </w:tabs>
        <w:spacing w:line="360" w:lineRule="auto"/>
        <w:rPr>
          <w:rFonts w:ascii="Times New Roman" w:hAnsi="Times New Roman" w:cs="Times New Roman"/>
          <w:szCs w:val="21"/>
          <w:lang w:eastAsia="zh-CN"/>
        </w:rPr>
      </w:pPr>
      <w:r>
        <w:rPr>
          <w:rFonts w:ascii="Times New Roman" w:hAnsi="Times New Roman" w:cs="Times New Roman"/>
          <w:szCs w:val="21"/>
          <w:lang w:eastAsia="zh-CN"/>
        </w:rPr>
        <w:lastRenderedPageBreak/>
        <w:t>7</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甲方负责各装置的工艺处理、退料、置换、吹扫及盲板隔离工作，为本项目提供安全的施工条件。</w:t>
      </w:r>
    </w:p>
    <w:p w:rsidR="00A82CCA" w:rsidRDefault="00C5216E">
      <w:pPr>
        <w:tabs>
          <w:tab w:val="left" w:pos="360"/>
          <w:tab w:val="left" w:pos="840"/>
        </w:tabs>
        <w:spacing w:line="360" w:lineRule="auto"/>
        <w:rPr>
          <w:rFonts w:ascii="Times New Roman" w:hAnsi="Times New Roman" w:cs="Times New Roman"/>
          <w:szCs w:val="21"/>
          <w:lang w:eastAsia="zh-CN"/>
        </w:rPr>
      </w:pPr>
      <w:r>
        <w:rPr>
          <w:rFonts w:ascii="Times New Roman" w:hAnsi="Times New Roman" w:cs="Times New Roman"/>
          <w:szCs w:val="21"/>
          <w:lang w:eastAsia="zh-CN"/>
        </w:rPr>
        <w:t>8</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甲方应向乙方提供与乙方作业相关的甲方有毒有害、易燃易爆物品的数据</w:t>
      </w:r>
      <w:r>
        <w:rPr>
          <w:rFonts w:ascii="Times New Roman" w:hAnsi="Times New Roman" w:cs="Times New Roman"/>
          <w:sz w:val="32"/>
          <w:szCs w:val="32"/>
          <w:lang w:eastAsia="zh-CN"/>
        </w:rPr>
        <w:t>。</w:t>
      </w:r>
    </w:p>
    <w:p w:rsidR="00A82CCA" w:rsidRDefault="00C5216E">
      <w:pPr>
        <w:tabs>
          <w:tab w:val="left" w:pos="360"/>
          <w:tab w:val="left" w:pos="840"/>
        </w:tabs>
        <w:spacing w:line="360" w:lineRule="auto"/>
        <w:rPr>
          <w:rFonts w:ascii="Times New Roman" w:hAnsi="Times New Roman" w:cs="Times New Roman"/>
          <w:szCs w:val="21"/>
          <w:lang w:eastAsia="zh-CN"/>
        </w:rPr>
      </w:pPr>
      <w:r>
        <w:rPr>
          <w:rFonts w:ascii="Times New Roman" w:hAnsi="Times New Roman" w:cs="Times New Roman"/>
          <w:szCs w:val="21"/>
          <w:lang w:eastAsia="zh-CN"/>
        </w:rPr>
        <w:t>9</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甲方在开工前必须对乙方进行全面的安全技术及文明施工交底。</w:t>
      </w:r>
    </w:p>
    <w:p w:rsidR="00A82CCA" w:rsidRDefault="00C5216E">
      <w:pPr>
        <w:spacing w:line="360" w:lineRule="auto"/>
        <w:rPr>
          <w:rFonts w:ascii="Times New Roman" w:hAnsi="Times New Roman" w:cs="Times New Roman"/>
          <w:b/>
          <w:szCs w:val="21"/>
          <w:lang w:eastAsia="zh-CN"/>
        </w:rPr>
      </w:pPr>
      <w:r>
        <w:rPr>
          <w:rFonts w:ascii="Times New Roman" w:hAnsi="Times New Roman" w:cs="Times New Roman"/>
          <w:b/>
          <w:szCs w:val="21"/>
          <w:lang w:eastAsia="zh-CN"/>
        </w:rPr>
        <w:t>二、乙方的权利和义务：</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w:t>
      </w:r>
      <w:r>
        <w:rPr>
          <w:rFonts w:ascii="Times New Roman" w:hAnsi="Times New Roman" w:cs="Times New Roman"/>
          <w:szCs w:val="21"/>
          <w:lang w:eastAsia="zh-CN"/>
        </w:rPr>
        <w:t>、乙方必须严格执行国家有关安全生产的方针、政策、法令、法规，遵守国家、行业及甲方各项</w:t>
      </w:r>
      <w:r>
        <w:rPr>
          <w:rFonts w:ascii="Times New Roman" w:hAnsi="Times New Roman" w:cs="Times New Roman"/>
          <w:szCs w:val="21"/>
          <w:lang w:eastAsia="zh-CN"/>
        </w:rPr>
        <w:t>HSE</w:t>
      </w:r>
      <w:r>
        <w:rPr>
          <w:rFonts w:ascii="Times New Roman" w:hAnsi="Times New Roman" w:cs="Times New Roman"/>
          <w:szCs w:val="21"/>
          <w:lang w:eastAsia="zh-CN"/>
        </w:rPr>
        <w:t>管理制度。现场施工作业时按照甲方的各项</w:t>
      </w:r>
      <w:r>
        <w:rPr>
          <w:rFonts w:ascii="Times New Roman" w:hAnsi="Times New Roman" w:cs="Times New Roman"/>
          <w:szCs w:val="21"/>
          <w:lang w:eastAsia="zh-CN"/>
        </w:rPr>
        <w:t>HSE</w:t>
      </w:r>
      <w:r>
        <w:rPr>
          <w:rFonts w:ascii="Times New Roman" w:hAnsi="Times New Roman" w:cs="Times New Roman"/>
          <w:szCs w:val="21"/>
          <w:lang w:eastAsia="zh-CN"/>
        </w:rPr>
        <w:t>管理制度等规定办理作业许可证，服从甲方的监督管理。对甲方检查提出的安全整改通知，必须按照甲方要求及时整改。</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2</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乙方有权对甲方安全管理工作提出合理化建议或改进措施。</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3</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乙方对甲方管理人员违章指挥、强令冒险作业、有权拒绝执行。对打击和报复行为有权向上级和有关部门汇报。</w:t>
      </w:r>
      <w:r>
        <w:rPr>
          <w:rFonts w:ascii="Times New Roman" w:hAnsi="Times New Roman" w:cs="Times New Roman"/>
          <w:szCs w:val="21"/>
          <w:lang w:eastAsia="zh-CN"/>
        </w:rPr>
        <w:t xml:space="preserve"> </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4</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乙方对危及生命安全和身体健康的施工作业条件和环境，有权提出整改建议或拒绝施工作业。</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5</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乙方施工过程中在发生严重危及作业人员生命安全的不可抗拒紧急情况时，有权采取必要的避险措施，并立即向管理部门报告。</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6</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乙方有权要求甲方提供与其工作相关的安全资料，如八大票证管理制度等。</w:t>
      </w:r>
    </w:p>
    <w:p w:rsidR="00A82CCA" w:rsidRDefault="00C5216E">
      <w:pPr>
        <w:spacing w:line="360" w:lineRule="auto"/>
        <w:rPr>
          <w:rFonts w:ascii="Times New Roman" w:hAnsi="Times New Roman" w:cs="Times New Roman"/>
          <w:b/>
          <w:szCs w:val="21"/>
          <w:lang w:eastAsia="zh-CN"/>
        </w:rPr>
      </w:pPr>
      <w:r>
        <w:rPr>
          <w:rFonts w:ascii="Times New Roman" w:hAnsi="Times New Roman" w:cs="Times New Roman"/>
          <w:szCs w:val="21"/>
          <w:lang w:eastAsia="zh-CN"/>
        </w:rPr>
        <w:t>7</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lang w:eastAsia="zh-CN"/>
        </w:rPr>
        <w:t>乙方必须建立健全</w:t>
      </w:r>
      <w:r>
        <w:rPr>
          <w:rFonts w:ascii="Times New Roman" w:hAnsi="Times New Roman" w:cs="Times New Roman"/>
          <w:lang w:eastAsia="zh-CN"/>
        </w:rPr>
        <w:t>HSE</w:t>
      </w:r>
      <w:r>
        <w:rPr>
          <w:rFonts w:ascii="Times New Roman" w:hAnsi="Times New Roman" w:cs="Times New Roman"/>
          <w:lang w:eastAsia="zh-CN"/>
        </w:rPr>
        <w:t>管理网络、</w:t>
      </w:r>
      <w:r>
        <w:rPr>
          <w:rFonts w:ascii="Times New Roman" w:hAnsi="Times New Roman" w:cs="Times New Roman"/>
          <w:lang w:eastAsia="zh-CN"/>
        </w:rPr>
        <w:t>HSE</w:t>
      </w:r>
      <w:r>
        <w:rPr>
          <w:rFonts w:ascii="Times New Roman" w:hAnsi="Times New Roman" w:cs="Times New Roman"/>
          <w:lang w:eastAsia="zh-CN"/>
        </w:rPr>
        <w:t>保证体系和</w:t>
      </w:r>
      <w:r>
        <w:rPr>
          <w:rFonts w:ascii="Times New Roman" w:hAnsi="Times New Roman" w:cs="Times New Roman"/>
          <w:lang w:eastAsia="zh-CN"/>
        </w:rPr>
        <w:t>HSE</w:t>
      </w:r>
      <w:r>
        <w:rPr>
          <w:rFonts w:ascii="Times New Roman" w:hAnsi="Times New Roman" w:cs="Times New Roman"/>
          <w:lang w:eastAsia="zh-CN"/>
        </w:rPr>
        <w:t>责任制，成立专职</w:t>
      </w:r>
      <w:r>
        <w:rPr>
          <w:rFonts w:ascii="Times New Roman" w:hAnsi="Times New Roman" w:cs="Times New Roman"/>
          <w:lang w:eastAsia="zh-CN"/>
        </w:rPr>
        <w:t>HSE</w:t>
      </w:r>
      <w:r>
        <w:rPr>
          <w:rFonts w:ascii="Times New Roman" w:hAnsi="Times New Roman" w:cs="Times New Roman"/>
          <w:lang w:eastAsia="zh-CN"/>
        </w:rPr>
        <w:t>管理机构</w:t>
      </w:r>
      <w:r>
        <w:rPr>
          <w:rFonts w:ascii="Times New Roman" w:hAnsi="Times New Roman" w:cs="Times New Roman"/>
          <w:szCs w:val="21"/>
          <w:lang w:eastAsia="zh-CN"/>
        </w:rPr>
        <w:t>，依照《安全生产法》的要求配备专职或兼职安全生产管理人员，安全管理人员配备比例不等小于</w:t>
      </w:r>
      <w:r>
        <w:rPr>
          <w:rFonts w:ascii="Times New Roman" w:hAnsi="Times New Roman" w:cs="Times New Roman"/>
          <w:szCs w:val="21"/>
          <w:lang w:eastAsia="zh-CN"/>
        </w:rPr>
        <w:t>50</w:t>
      </w:r>
      <w:r>
        <w:rPr>
          <w:rFonts w:ascii="Times New Roman" w:hAnsi="Times New Roman" w:cs="Times New Roman"/>
          <w:szCs w:val="21"/>
          <w:lang w:eastAsia="zh-CN"/>
        </w:rPr>
        <w:t>比</w:t>
      </w:r>
      <w:r>
        <w:rPr>
          <w:rFonts w:ascii="Times New Roman" w:hAnsi="Times New Roman" w:cs="Times New Roman"/>
          <w:szCs w:val="21"/>
          <w:lang w:eastAsia="zh-CN"/>
        </w:rPr>
        <w:t>1</w:t>
      </w:r>
      <w:r>
        <w:rPr>
          <w:rFonts w:ascii="Times New Roman" w:hAnsi="Times New Roman" w:cs="Times New Roman"/>
          <w:szCs w:val="21"/>
          <w:lang w:eastAsia="zh-CN"/>
        </w:rPr>
        <w:t>（最少</w:t>
      </w:r>
      <w:r>
        <w:rPr>
          <w:rFonts w:ascii="Times New Roman" w:hAnsi="Times New Roman" w:cs="Times New Roman"/>
          <w:szCs w:val="21"/>
          <w:lang w:eastAsia="zh-CN"/>
        </w:rPr>
        <w:t>1</w:t>
      </w:r>
      <w:r>
        <w:rPr>
          <w:rFonts w:ascii="Times New Roman" w:hAnsi="Times New Roman" w:cs="Times New Roman"/>
          <w:szCs w:val="21"/>
          <w:lang w:eastAsia="zh-CN"/>
        </w:rPr>
        <w:t>名），</w:t>
      </w:r>
      <w:r>
        <w:rPr>
          <w:rFonts w:ascii="Times New Roman" w:hAnsi="Times New Roman" w:cs="Times New Roman"/>
          <w:lang w:eastAsia="zh-CN"/>
        </w:rPr>
        <w:t>并佩戴明显标志；编制和实施各安全环保施工方案和专项应急预案。</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8</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乙方必须按照国家安全生产的要求及甲方的</w:t>
      </w:r>
      <w:r>
        <w:rPr>
          <w:rFonts w:ascii="Times New Roman" w:hAnsi="Times New Roman" w:cs="Times New Roman"/>
          <w:szCs w:val="21"/>
          <w:lang w:eastAsia="zh-CN"/>
        </w:rPr>
        <w:t>HSE</w:t>
      </w:r>
      <w:r>
        <w:rPr>
          <w:rFonts w:ascii="Times New Roman" w:hAnsi="Times New Roman" w:cs="Times New Roman"/>
          <w:szCs w:val="21"/>
          <w:lang w:eastAsia="zh-CN"/>
        </w:rPr>
        <w:t>管理制度的要求提供相关资料，接受安全资质和条件审查，签订安全承诺书等。人员和机动车辆入厂必需按甲方</w:t>
      </w:r>
      <w:r>
        <w:rPr>
          <w:rFonts w:ascii="Times New Roman" w:hAnsi="Times New Roman" w:cs="Times New Roman"/>
          <w:szCs w:val="21"/>
          <w:lang w:eastAsia="zh-CN"/>
        </w:rPr>
        <w:t>HSE</w:t>
      </w:r>
      <w:r>
        <w:rPr>
          <w:rFonts w:ascii="Times New Roman" w:hAnsi="Times New Roman" w:cs="Times New Roman"/>
          <w:szCs w:val="21"/>
          <w:lang w:eastAsia="zh-CN"/>
        </w:rPr>
        <w:t>管理制度办理入场证。特种作业人员必需持证上岗。</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9</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在工程开工前，乙方必须对全体人员（含监护人）分工种进行安全教育、技能考试，合格后方可进行作业。作业前，必须向作业人员进行安全环保技术交底，掌握工程特点及施工安全环保措施。</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10</w:t>
      </w:r>
      <w:r>
        <w:rPr>
          <w:rFonts w:ascii="Times New Roman" w:hAnsi="Times New Roman" w:cs="Times New Roman"/>
          <w:szCs w:val="21"/>
          <w:lang w:eastAsia="zh-CN"/>
        </w:rPr>
        <w:t>、乙方开工前应对施工机械、工器具及安全防护设施进行检查，确保符合安全规定并不超过检验周期。</w:t>
      </w:r>
      <w:r>
        <w:rPr>
          <w:rFonts w:ascii="Times New Roman" w:hAnsi="Times New Roman" w:cs="Times New Roman"/>
          <w:szCs w:val="21"/>
          <w:lang w:eastAsia="zh-CN"/>
        </w:rPr>
        <w:t xml:space="preserve"> </w:t>
      </w:r>
      <w:r>
        <w:rPr>
          <w:rFonts w:ascii="Times New Roman" w:hAnsi="Times New Roman" w:cs="Times New Roman"/>
          <w:szCs w:val="21"/>
          <w:lang w:eastAsia="zh-CN"/>
        </w:rPr>
        <w:t>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11</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乙方必须按国家有关规定，为施工人员办理工伤保险、意外伤害保险（</w:t>
      </w:r>
      <w:r>
        <w:rPr>
          <w:rFonts w:ascii="Times New Roman" w:hAnsi="Times New Roman" w:cs="Times New Roman"/>
          <w:lang w:eastAsia="zh-CN"/>
        </w:rPr>
        <w:t>承包商应为其员工</w:t>
      </w:r>
      <w:r>
        <w:rPr>
          <w:rFonts w:ascii="Times New Roman" w:hAnsi="Times New Roman" w:cs="Times New Roman"/>
          <w:lang w:eastAsia="zh-CN"/>
        </w:rPr>
        <w:lastRenderedPageBreak/>
        <w:t>购买不低于</w:t>
      </w:r>
      <w:r>
        <w:rPr>
          <w:rFonts w:ascii="Times New Roman" w:hAnsi="Times New Roman" w:cs="Times New Roman"/>
          <w:lang w:eastAsia="zh-CN"/>
        </w:rPr>
        <w:t>100</w:t>
      </w:r>
      <w:r>
        <w:rPr>
          <w:rFonts w:ascii="Times New Roman" w:hAnsi="Times New Roman" w:cs="Times New Roman"/>
          <w:lang w:eastAsia="zh-CN"/>
        </w:rPr>
        <w:t>万</w:t>
      </w:r>
      <w:r>
        <w:rPr>
          <w:rFonts w:ascii="Times New Roman" w:hAnsi="Times New Roman" w:cs="Times New Roman"/>
          <w:lang w:eastAsia="zh-CN"/>
        </w:rPr>
        <w:t>/</w:t>
      </w:r>
      <w:r>
        <w:rPr>
          <w:rFonts w:ascii="Times New Roman" w:hAnsi="Times New Roman" w:cs="Times New Roman"/>
          <w:lang w:eastAsia="zh-CN"/>
        </w:rPr>
        <w:t>人的人身意外伤害责任险或者工伤</w:t>
      </w:r>
      <w:r>
        <w:rPr>
          <w:rFonts w:ascii="Times New Roman" w:hAnsi="Times New Roman" w:cs="Times New Roman"/>
          <w:lang w:eastAsia="zh-CN"/>
        </w:rPr>
        <w:t>+</w:t>
      </w:r>
      <w:r>
        <w:rPr>
          <w:rFonts w:ascii="Times New Roman" w:hAnsi="Times New Roman" w:cs="Times New Roman"/>
          <w:lang w:eastAsia="zh-CN"/>
        </w:rPr>
        <w:t>不低于</w:t>
      </w:r>
      <w:r>
        <w:rPr>
          <w:rFonts w:ascii="Times New Roman" w:hAnsi="Times New Roman" w:cs="Times New Roman"/>
          <w:lang w:eastAsia="zh-CN"/>
        </w:rPr>
        <w:t>23</w:t>
      </w:r>
      <w:r>
        <w:rPr>
          <w:rFonts w:ascii="Times New Roman" w:hAnsi="Times New Roman" w:cs="Times New Roman"/>
          <w:lang w:eastAsia="zh-CN"/>
        </w:rPr>
        <w:t>万</w:t>
      </w:r>
      <w:r>
        <w:rPr>
          <w:rFonts w:ascii="Times New Roman" w:hAnsi="Times New Roman" w:cs="Times New Roman"/>
          <w:lang w:eastAsia="zh-CN"/>
        </w:rPr>
        <w:t>/</w:t>
      </w:r>
      <w:r>
        <w:rPr>
          <w:rFonts w:ascii="Times New Roman" w:hAnsi="Times New Roman" w:cs="Times New Roman"/>
          <w:lang w:eastAsia="zh-CN"/>
        </w:rPr>
        <w:t>人的人身意外伤害险</w:t>
      </w:r>
      <w:r>
        <w:rPr>
          <w:rFonts w:ascii="Times New Roman" w:hAnsi="Times New Roman" w:cs="Times New Roman"/>
          <w:szCs w:val="21"/>
          <w:lang w:eastAsia="zh-CN"/>
        </w:rPr>
        <w:t>），为施工人员配备合格的劳动防护用品、安全用具及应急救援设施，并保证施工工具、器械使用安全。</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12</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乙方需建立安全检查制度，指定专人负责现场安全监督检查工作，认真开展安全检查，发现作业过程中不安全行为、隐患、重大险情，应采取有效措施及时处理并报告甲方。</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13</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发生事故时，乙方必须按我司管理规定及时向甲方报告。同时根据指令迅速组织实施现场人员疏散和抢救工作、采取相应的措施保护好现场，并要积极配合甲方或上级有关部门对事故的调查和现场勘查。</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14</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乙方进入现场的施工人员，严禁动用装置区机泵、容器、塔、加热炉等任何部位阀门，防止误开误关，造成意外事故。如确实需用，经与装置有关人员联系，同意后，由操作人员启闭阀门。</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15</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16</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bCs/>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rsidR="00A82CCA" w:rsidRDefault="00C5216E">
      <w:pPr>
        <w:spacing w:line="360" w:lineRule="auto"/>
        <w:rPr>
          <w:rFonts w:ascii="Times New Roman" w:hAnsi="Times New Roman" w:cs="Times New Roman"/>
          <w:bCs/>
          <w:lang w:eastAsia="zh-CN"/>
        </w:rPr>
      </w:pPr>
      <w:r>
        <w:rPr>
          <w:rFonts w:ascii="Times New Roman" w:hAnsi="Times New Roman" w:cs="Times New Roman"/>
          <w:bCs/>
          <w:lang w:eastAsia="zh-CN"/>
        </w:rPr>
        <w:t>17</w:t>
      </w:r>
      <w:r>
        <w:rPr>
          <w:rFonts w:ascii="Times New Roman" w:hAnsi="Times New Roman" w:cs="Times New Roman"/>
          <w:bCs/>
          <w:lang w:eastAsia="zh-CN"/>
        </w:rPr>
        <w:t>、</w:t>
      </w:r>
      <w:r>
        <w:rPr>
          <w:rFonts w:ascii="Times New Roman" w:hAnsi="Times New Roman" w:cs="Times New Roman"/>
          <w:bCs/>
          <w:lang w:eastAsia="zh-CN"/>
        </w:rPr>
        <w:t xml:space="preserve"> </w:t>
      </w:r>
      <w:r>
        <w:rPr>
          <w:rFonts w:ascii="Times New Roman" w:hAnsi="Times New Roman" w:cs="Times New Roman"/>
          <w:szCs w:val="21"/>
          <w:lang w:eastAsia="zh-CN"/>
        </w:rPr>
        <w:t>乙方</w:t>
      </w:r>
      <w:r>
        <w:rPr>
          <w:rFonts w:ascii="Times New Roman" w:hAnsi="Times New Roman" w:cs="Times New Roman"/>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ascii="Times New Roman" w:hAnsi="Times New Roman" w:cs="Times New Roman"/>
          <w:lang w:eastAsia="zh-CN"/>
        </w:rPr>
        <w:t>GB 2894-2008</w:t>
      </w:r>
      <w:r>
        <w:rPr>
          <w:rFonts w:ascii="Times New Roman" w:hAnsi="Times New Roman" w:cs="Times New Roman"/>
          <w:lang w:eastAsia="zh-CN"/>
        </w:rPr>
        <w:t>）</w:t>
      </w:r>
      <w:r>
        <w:rPr>
          <w:rFonts w:ascii="Times New Roman" w:hAnsi="Times New Roman" w:cs="Times New Roman"/>
          <w:bCs/>
          <w:lang w:eastAsia="zh-CN"/>
        </w:rPr>
        <w:t>的规定。</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bCs/>
          <w:lang w:eastAsia="zh-CN"/>
        </w:rPr>
        <w:t>18</w:t>
      </w:r>
      <w:r>
        <w:rPr>
          <w:rFonts w:ascii="Times New Roman" w:hAnsi="Times New Roman" w:cs="Times New Roman"/>
          <w:bCs/>
          <w:lang w:eastAsia="zh-CN"/>
        </w:rPr>
        <w:t>、</w:t>
      </w:r>
      <w:r>
        <w:rPr>
          <w:rFonts w:ascii="Times New Roman" w:hAnsi="Times New Roman" w:cs="Times New Roman"/>
          <w:szCs w:val="21"/>
          <w:lang w:eastAsia="zh-CN"/>
        </w:rPr>
        <w:t>乙方</w:t>
      </w:r>
      <w:r>
        <w:rPr>
          <w:rFonts w:ascii="Times New Roman" w:hAnsi="Times New Roman" w:cs="Times New Roman"/>
          <w:bCs/>
          <w:lang w:eastAsia="zh-CN"/>
        </w:rPr>
        <w:t>施工用配电开关箱、电焊机等临时用电设备须距离容易发生泄漏的设备及下水井、油沟和隔油池不得少于</w:t>
      </w:r>
      <w:r>
        <w:rPr>
          <w:rFonts w:ascii="Times New Roman" w:hAnsi="Times New Roman" w:cs="Times New Roman"/>
          <w:bCs/>
          <w:lang w:eastAsia="zh-CN"/>
        </w:rPr>
        <w:t>15</w:t>
      </w:r>
      <w:r>
        <w:rPr>
          <w:rFonts w:ascii="Times New Roman" w:hAnsi="Times New Roman" w:cs="Times New Roman"/>
          <w:bCs/>
          <w:lang w:eastAsia="zh-CN"/>
        </w:rPr>
        <w:t>米，确因客观条件距离达不到</w:t>
      </w:r>
      <w:r>
        <w:rPr>
          <w:rFonts w:ascii="Times New Roman" w:hAnsi="Times New Roman" w:cs="Times New Roman"/>
          <w:bCs/>
          <w:lang w:eastAsia="zh-CN"/>
        </w:rPr>
        <w:t>15</w:t>
      </w:r>
      <w:r>
        <w:rPr>
          <w:rFonts w:ascii="Times New Roman" w:hAnsi="Times New Roman" w:cs="Times New Roman"/>
          <w:bCs/>
          <w:lang w:eastAsia="zh-CN"/>
        </w:rPr>
        <w:t>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19</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乙方施工产生的</w:t>
      </w:r>
      <w:r>
        <w:rPr>
          <w:rFonts w:ascii="Times New Roman" w:hAnsi="Times New Roman" w:cs="Times New Roman"/>
          <w:bCs/>
          <w:lang w:eastAsia="zh-CN"/>
        </w:rPr>
        <w:t>任何有毒、有害物质，油类，化学品，废水，生活污水及其它污染物绝不能排入雨边沟、地井或污染地表土，必须按国家及地方的相关规定进行妥善处置。</w:t>
      </w:r>
      <w:r>
        <w:rPr>
          <w:rFonts w:ascii="Times New Roman" w:hAnsi="Times New Roman" w:cs="Times New Roman"/>
          <w:szCs w:val="21"/>
          <w:lang w:eastAsia="zh-CN"/>
        </w:rPr>
        <w:t>产生的废物应进行鉴别，一般固废和危险废物应妥善包装、分类堆放，并及时清理</w:t>
      </w:r>
      <w:r>
        <w:rPr>
          <w:rFonts w:ascii="Times New Roman" w:hAnsi="Times New Roman" w:cs="Times New Roman"/>
          <w:sz w:val="24"/>
          <w:lang w:eastAsia="zh-CN"/>
        </w:rPr>
        <w:t>。</w:t>
      </w:r>
      <w:r>
        <w:rPr>
          <w:rFonts w:ascii="Times New Roman" w:hAnsi="Times New Roman" w:cs="Times New Roman"/>
          <w:szCs w:val="21"/>
          <w:lang w:eastAsia="zh-CN"/>
        </w:rPr>
        <w:t>不能任意排放和丢弃。不依法合规处置固体废物，在厂外随意丢弃的，直接解除合同，清除出厂。</w:t>
      </w:r>
    </w:p>
    <w:p w:rsidR="00A82CCA" w:rsidRDefault="00C5216E">
      <w:pPr>
        <w:spacing w:line="360" w:lineRule="auto"/>
        <w:rPr>
          <w:rFonts w:ascii="Times New Roman" w:hAnsi="Times New Roman" w:cs="Times New Roman"/>
          <w:sz w:val="24"/>
          <w:lang w:eastAsia="zh-CN"/>
        </w:rPr>
      </w:pPr>
      <w:r>
        <w:rPr>
          <w:rFonts w:ascii="Times New Roman" w:hAnsi="Times New Roman" w:cs="Times New Roman"/>
          <w:szCs w:val="21"/>
          <w:lang w:eastAsia="zh-CN"/>
        </w:rPr>
        <w:t>20</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rsidR="00A82CCA" w:rsidRDefault="00C5216E">
      <w:pPr>
        <w:spacing w:line="360" w:lineRule="auto"/>
        <w:rPr>
          <w:rFonts w:ascii="Times New Roman" w:hAnsi="Times New Roman" w:cs="Times New Roman"/>
          <w:bCs/>
          <w:lang w:eastAsia="zh-CN"/>
        </w:rPr>
      </w:pPr>
      <w:r>
        <w:rPr>
          <w:rFonts w:ascii="Times New Roman" w:hAnsi="Times New Roman" w:cs="Times New Roman"/>
          <w:szCs w:val="21"/>
          <w:lang w:eastAsia="zh-CN"/>
        </w:rPr>
        <w:t>21</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bCs/>
          <w:lang w:eastAsia="zh-CN"/>
        </w:rPr>
        <w:t>两个以上承包商在同一作业区域内进行生产经营活动，可能危及对方生产安全的，应当签</w:t>
      </w:r>
      <w:r>
        <w:rPr>
          <w:rFonts w:ascii="Times New Roman" w:hAnsi="Times New Roman" w:cs="Times New Roman"/>
          <w:bCs/>
          <w:lang w:eastAsia="zh-CN"/>
        </w:rPr>
        <w:lastRenderedPageBreak/>
        <w:t>订《安全生产管理协议》，明确各自的安全生产管理职责和应当采取的安全措施，并指定专职安全生产管理人员进行安全检查与协调。</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22</w:t>
      </w:r>
      <w:r>
        <w:rPr>
          <w:rFonts w:ascii="Times New Roman" w:hAnsi="Times New Roman" w:cs="Times New Roman"/>
          <w:szCs w:val="21"/>
          <w:lang w:eastAsia="zh-CN"/>
        </w:rPr>
        <w:t>、承包商与接触职业病危害因素的施工人员订立劳动合同时，应当将工作过程中可能产生的职业病危害及其后果、职业病防护措施和待遇等如实告知施工人员，并在劳动合同中写明，不得隐瞒或者欺骗。</w:t>
      </w:r>
      <w:r>
        <w:rPr>
          <w:rFonts w:ascii="Times New Roman" w:hAnsi="Times New Roman" w:cs="Times New Roman"/>
          <w:szCs w:val="21"/>
          <w:lang w:eastAsia="zh-CN"/>
        </w:rPr>
        <w:br/>
        <w:t>23</w:t>
      </w:r>
      <w:r>
        <w:rPr>
          <w:rFonts w:ascii="Times New Roman" w:hAnsi="Times New Roman" w:cs="Times New Roman"/>
          <w:szCs w:val="21"/>
          <w:lang w:eastAsia="zh-CN"/>
        </w:rPr>
        <w:t>、承包商应组织接触职业病危害因素的施工人员进行岗前、岗中职业卫生教育培训，告知工作场所存在的职业病危害，掌握有关职业病防治的规章制度、操作规程、应急救援措施、职业病防护设施和个人防护用品的正确使用维护方法及相关警示标识的含义，并经书面和实际操作考试合格后方可上岗作业。</w:t>
      </w:r>
      <w:r>
        <w:rPr>
          <w:rFonts w:ascii="Times New Roman" w:hAnsi="Times New Roman" w:cs="Times New Roman"/>
          <w:szCs w:val="21"/>
          <w:lang w:eastAsia="zh-CN"/>
        </w:rPr>
        <w:br/>
        <w:t>24</w:t>
      </w:r>
      <w:r>
        <w:rPr>
          <w:rFonts w:ascii="Times New Roman" w:hAnsi="Times New Roman" w:cs="Times New Roman"/>
          <w:szCs w:val="21"/>
          <w:lang w:eastAsia="zh-CN"/>
        </w:rPr>
        <w:t>、承包商应根据各个岗位各种作业时的有害因素制定相应的劳动防护用品配发标准，为施工人员定期配发符合国家规定的相应的劳动防护用品。</w:t>
      </w:r>
      <w:r>
        <w:rPr>
          <w:rFonts w:ascii="Times New Roman" w:hAnsi="Times New Roman" w:cs="Times New Roman"/>
          <w:szCs w:val="21"/>
          <w:lang w:eastAsia="zh-CN"/>
        </w:rPr>
        <w:br/>
        <w:t>25</w:t>
      </w:r>
      <w:r>
        <w:rPr>
          <w:rFonts w:ascii="Times New Roman" w:hAnsi="Times New Roman" w:cs="Times New Roman"/>
          <w:szCs w:val="21"/>
          <w:lang w:eastAsia="zh-CN"/>
        </w:rPr>
        <w:t>、乙方应按《中华人民共和国劳动法》、《中华人民共和国职业病防治法》等法律、法规、规定用工，承包商应组织从事接触职业病危害因素作业的施工人员，进行上岗前、在岗期间、离岗时、应急职业健康检查，检查费用由承包商承担。</w:t>
      </w:r>
      <w:r>
        <w:rPr>
          <w:rFonts w:ascii="Times New Roman" w:hAnsi="Times New Roman" w:cs="Times New Roman"/>
          <w:szCs w:val="21"/>
          <w:lang w:eastAsia="zh-CN"/>
        </w:rPr>
        <w:t xml:space="preserve"> </w:t>
      </w:r>
      <w:r>
        <w:rPr>
          <w:rFonts w:ascii="Times New Roman" w:hAnsi="Times New Roman" w:cs="Times New Roman"/>
          <w:szCs w:val="21"/>
          <w:lang w:eastAsia="zh-CN"/>
        </w:rPr>
        <w:t>不安排未经上岗前职业健康检查的施工人员从事接触职业病危害的作业；不安排未成年工和有职业禁忌的施工人员从事其所禁忌的作业。</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三、违约责任及处理</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1</w:t>
      </w:r>
      <w:r>
        <w:rPr>
          <w:rFonts w:ascii="Times New Roman" w:hAnsi="Times New Roman" w:cs="Times New Roman"/>
          <w:szCs w:val="21"/>
          <w:lang w:eastAsia="zh-CN"/>
        </w:rPr>
        <w:t>、乙方不得转包、违法分包及挂靠等违法行为，若存在违法行为，甲方有权解除合同；未经福海创许可，不得将工程分包。</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2</w:t>
      </w:r>
      <w:r>
        <w:rPr>
          <w:rFonts w:ascii="Times New Roman" w:hAnsi="Times New Roman" w:cs="Times New Roman"/>
          <w:szCs w:val="21"/>
          <w:lang w:eastAsia="zh-CN"/>
        </w:rPr>
        <w:t>、发生安全事故时，甲乙双方均有抢险、救灾的义务，所发生的费用由责任方承担。</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3</w:t>
      </w:r>
      <w:r>
        <w:rPr>
          <w:rFonts w:ascii="Times New Roman" w:hAnsi="Times New Roman" w:cs="Times New Roman"/>
          <w:szCs w:val="21"/>
          <w:lang w:eastAsia="zh-CN"/>
        </w:rPr>
        <w:t>、发生安全事故，由甲方或者政府安全管理机构按事故调查处理的，乙方参与配合调查。因乙方主要责任造成的人身伤亡、设备损坏事故及其造成的经济损失</w:t>
      </w:r>
      <w:r>
        <w:rPr>
          <w:rFonts w:ascii="Times New Roman" w:hAnsi="Times New Roman" w:cs="Times New Roman"/>
          <w:szCs w:val="21"/>
          <w:lang w:eastAsia="zh-CN"/>
        </w:rPr>
        <w:t>,</w:t>
      </w:r>
      <w:r>
        <w:rPr>
          <w:rFonts w:ascii="Times New Roman" w:hAnsi="Times New Roman" w:cs="Times New Roman"/>
          <w:szCs w:val="21"/>
          <w:lang w:eastAsia="zh-CN"/>
        </w:rPr>
        <w:t>一切责任及损失由乙方承担，并由乙方上报有关政府部门调查处理、统计上报。</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4</w:t>
      </w:r>
      <w:r>
        <w:rPr>
          <w:rFonts w:ascii="Times New Roman" w:hAnsi="Times New Roman" w:cs="Times New Roman"/>
          <w:szCs w:val="21"/>
          <w:lang w:eastAsia="zh-CN"/>
        </w:rPr>
        <w:t>、甲方违约造成的事故，甲方承担全部责任，并按规定追究有关人员责任及上报。</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5</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乙方在施工过程中如果有违法、违规和违章行为，甲方将按照按国家法律、法规和甲方的</w:t>
      </w:r>
      <w:r>
        <w:rPr>
          <w:rFonts w:ascii="Times New Roman" w:hAnsi="Times New Roman" w:cs="Times New Roman"/>
          <w:szCs w:val="21"/>
          <w:lang w:eastAsia="zh-CN"/>
        </w:rPr>
        <w:t>HSE</w:t>
      </w:r>
      <w:r>
        <w:rPr>
          <w:rFonts w:ascii="Times New Roman" w:hAnsi="Times New Roman" w:cs="Times New Roman"/>
          <w:szCs w:val="21"/>
          <w:lang w:eastAsia="zh-CN"/>
        </w:rPr>
        <w:t>管理制度进行处罚。处罚款由乙方现金形式交到甲方财务部，对不按时缴纳罚款的，甲方可以从乙方工程款双倍扣除。</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6</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7</w:t>
      </w:r>
      <w:r>
        <w:rPr>
          <w:rFonts w:ascii="Times New Roman" w:hAnsi="Times New Roman" w:cs="Times New Roman"/>
          <w:szCs w:val="21"/>
          <w:lang w:eastAsia="zh-CN"/>
        </w:rPr>
        <w:t>、</w:t>
      </w:r>
      <w:r>
        <w:rPr>
          <w:rFonts w:ascii="Times New Roman" w:hAnsi="Times New Roman" w:cs="Times New Roman"/>
          <w:szCs w:val="21"/>
          <w:lang w:eastAsia="zh-CN"/>
        </w:rPr>
        <w:t xml:space="preserve"> </w:t>
      </w:r>
      <w:r>
        <w:rPr>
          <w:rFonts w:ascii="Times New Roman" w:hAnsi="Times New Roman" w:cs="Times New Roman"/>
          <w:szCs w:val="21"/>
          <w:lang w:eastAsia="zh-CN"/>
        </w:rPr>
        <w:t>对乙方发生事故后弄虚作假、隐瞒不报、迟报或谎报，一经查出，按有关规定处罚，并向所</w:t>
      </w:r>
      <w:r>
        <w:rPr>
          <w:rFonts w:ascii="Times New Roman" w:hAnsi="Times New Roman" w:cs="Times New Roman"/>
          <w:szCs w:val="21"/>
          <w:lang w:eastAsia="zh-CN"/>
        </w:rPr>
        <w:lastRenderedPageBreak/>
        <w:t>有在甲方范围内施工的其它承包商进行通报，并将通报送达承包商。情节严重的，取消其进入甲方的市场资格。</w:t>
      </w:r>
    </w:p>
    <w:p w:rsidR="00A82CCA" w:rsidRDefault="00C5216E">
      <w:pPr>
        <w:spacing w:line="550" w:lineRule="exact"/>
        <w:rPr>
          <w:rFonts w:ascii="Times New Roman" w:hAnsi="Times New Roman" w:cs="Times New Roman"/>
          <w:b/>
          <w:szCs w:val="21"/>
          <w:lang w:eastAsia="zh-CN"/>
        </w:rPr>
      </w:pPr>
      <w:r>
        <w:rPr>
          <w:rFonts w:ascii="Times New Roman" w:hAnsi="Times New Roman" w:cs="Times New Roman"/>
          <w:b/>
          <w:szCs w:val="21"/>
          <w:lang w:eastAsia="zh-CN"/>
        </w:rPr>
        <w:t>四、</w:t>
      </w:r>
      <w:r>
        <w:rPr>
          <w:rFonts w:ascii="Times New Roman" w:hAnsi="Times New Roman" w:cs="Times New Roman"/>
          <w:b/>
          <w:szCs w:val="21"/>
          <w:lang w:eastAsia="zh-CN"/>
        </w:rPr>
        <w:t xml:space="preserve"> </w:t>
      </w:r>
      <w:r>
        <w:rPr>
          <w:rFonts w:ascii="Times New Roman" w:hAnsi="Times New Roman" w:cs="Times New Roman"/>
          <w:b/>
          <w:szCs w:val="21"/>
          <w:lang w:eastAsia="zh-CN"/>
        </w:rPr>
        <w:t>不可抗力：</w:t>
      </w:r>
    </w:p>
    <w:p w:rsidR="00A82CCA" w:rsidRDefault="00C5216E">
      <w:pPr>
        <w:spacing w:line="550" w:lineRule="exact"/>
        <w:rPr>
          <w:rFonts w:ascii="Times New Roman" w:hAnsi="Times New Roman" w:cs="Times New Roman"/>
          <w:szCs w:val="21"/>
          <w:lang w:eastAsia="zh-CN"/>
        </w:rPr>
      </w:pPr>
      <w:r>
        <w:rPr>
          <w:rFonts w:ascii="Times New Roman" w:hAnsi="Times New Roman" w:cs="Times New Roman"/>
          <w:szCs w:val="21"/>
          <w:lang w:eastAsia="zh-CN"/>
        </w:rPr>
        <w:t xml:space="preserve">    </w:t>
      </w:r>
      <w:r>
        <w:rPr>
          <w:rFonts w:ascii="Times New Roman" w:hAnsi="Times New Roman" w:cs="Times New Roman"/>
          <w:szCs w:val="21"/>
          <w:lang w:eastAsia="zh-CN"/>
        </w:rPr>
        <w:t>由于不可抗力造成合同项目施工作业事故及产生的损失，甲乙双方各自承担相应的损失。</w:t>
      </w:r>
    </w:p>
    <w:p w:rsidR="00A82CCA" w:rsidRDefault="00C5216E">
      <w:pPr>
        <w:spacing w:line="550" w:lineRule="exact"/>
        <w:rPr>
          <w:rFonts w:ascii="Times New Roman" w:hAnsi="Times New Roman" w:cs="Times New Roman"/>
          <w:b/>
          <w:szCs w:val="21"/>
          <w:lang w:eastAsia="zh-CN"/>
        </w:rPr>
      </w:pPr>
      <w:r>
        <w:rPr>
          <w:rFonts w:ascii="Times New Roman" w:hAnsi="Times New Roman" w:cs="Times New Roman"/>
          <w:b/>
          <w:szCs w:val="21"/>
          <w:lang w:eastAsia="zh-CN"/>
        </w:rPr>
        <w:t>五、本协议书一式陆份，甲方执四份，乙方执二份。</w:t>
      </w:r>
    </w:p>
    <w:p w:rsidR="00A82CCA" w:rsidRDefault="00C5216E">
      <w:pPr>
        <w:spacing w:line="550" w:lineRule="exact"/>
        <w:rPr>
          <w:rFonts w:ascii="Times New Roman" w:hAnsi="Times New Roman" w:cs="Times New Roman"/>
          <w:b/>
          <w:szCs w:val="21"/>
          <w:lang w:eastAsia="zh-CN"/>
        </w:rPr>
      </w:pPr>
      <w:r>
        <w:rPr>
          <w:rFonts w:ascii="Times New Roman" w:hAnsi="Times New Roman" w:cs="Times New Roman"/>
          <w:b/>
          <w:szCs w:val="21"/>
          <w:lang w:eastAsia="zh-CN"/>
        </w:rPr>
        <w:t>六、本协议书经双方盖章后生效。</w:t>
      </w:r>
    </w:p>
    <w:p w:rsidR="00A82CCA" w:rsidRDefault="00C5216E">
      <w:pPr>
        <w:spacing w:line="550" w:lineRule="exact"/>
        <w:rPr>
          <w:rFonts w:ascii="Times New Roman" w:hAnsi="Times New Roman" w:cs="Times New Roman"/>
          <w:b/>
          <w:szCs w:val="21"/>
          <w:lang w:eastAsia="zh-CN"/>
        </w:rPr>
      </w:pPr>
      <w:r>
        <w:rPr>
          <w:rFonts w:ascii="Times New Roman" w:hAnsi="Times New Roman" w:cs="Times New Roman"/>
          <w:b/>
          <w:szCs w:val="21"/>
          <w:lang w:eastAsia="zh-CN"/>
        </w:rPr>
        <w:t>七、协议期限：</w:t>
      </w:r>
    </w:p>
    <w:p w:rsidR="00A82CCA" w:rsidRDefault="00C5216E">
      <w:pPr>
        <w:spacing w:line="550" w:lineRule="exact"/>
        <w:ind w:firstLineChars="300" w:firstLine="660"/>
        <w:rPr>
          <w:rFonts w:ascii="Times New Roman" w:hAnsi="Times New Roman" w:cs="Times New Roman"/>
          <w:szCs w:val="21"/>
          <w:lang w:eastAsia="zh-CN"/>
        </w:rPr>
      </w:pPr>
      <w:r>
        <w:rPr>
          <w:rFonts w:ascii="Times New Roman" w:hAnsi="Times New Roman" w:cs="Times New Roman"/>
          <w:szCs w:val="21"/>
          <w:lang w:eastAsia="zh-CN"/>
        </w:rPr>
        <w:t>本协议期限应与主合同期限一致。如果主合同因故需要变更期限，本合同应与主同变更至相同期限。</w:t>
      </w:r>
    </w:p>
    <w:p w:rsidR="00A82CCA" w:rsidRDefault="00C5216E">
      <w:pPr>
        <w:spacing w:line="360" w:lineRule="auto"/>
        <w:rPr>
          <w:rFonts w:ascii="Times New Roman" w:hAnsi="Times New Roman" w:cs="Times New Roman"/>
          <w:szCs w:val="21"/>
          <w:lang w:eastAsia="zh-CN"/>
        </w:rPr>
      </w:pPr>
      <w:r>
        <w:rPr>
          <w:rFonts w:ascii="Times New Roman" w:hAnsi="Times New Roman" w:cs="Times New Roman"/>
          <w:szCs w:val="21"/>
          <w:lang w:eastAsia="zh-CN"/>
        </w:rPr>
        <w:t>（以下无正文）</w:t>
      </w:r>
    </w:p>
    <w:p w:rsidR="00A82CCA" w:rsidRDefault="00A82CCA">
      <w:pPr>
        <w:spacing w:line="276" w:lineRule="auto"/>
        <w:rPr>
          <w:rFonts w:ascii="Times New Roman" w:hAnsi="Times New Roman" w:cs="Times New Roman"/>
          <w:szCs w:val="21"/>
          <w:lang w:eastAsia="zh-CN"/>
        </w:rPr>
      </w:pPr>
    </w:p>
    <w:p w:rsidR="00A82CCA" w:rsidRDefault="00A82CCA">
      <w:pPr>
        <w:spacing w:line="276" w:lineRule="auto"/>
        <w:rPr>
          <w:rFonts w:ascii="Times New Roman" w:hAnsi="Times New Roman" w:cs="Times New Roman"/>
          <w:szCs w:val="21"/>
          <w:lang w:eastAsia="zh-CN"/>
        </w:rPr>
      </w:pPr>
    </w:p>
    <w:p w:rsidR="00A82CCA" w:rsidRDefault="00C5216E">
      <w:pPr>
        <w:spacing w:line="276" w:lineRule="auto"/>
        <w:rPr>
          <w:rFonts w:ascii="Times New Roman" w:hAnsi="Times New Roman" w:cs="Times New Roman"/>
          <w:szCs w:val="21"/>
          <w:lang w:eastAsia="zh-CN"/>
        </w:rPr>
      </w:pPr>
      <w:r>
        <w:rPr>
          <w:rFonts w:ascii="Times New Roman" w:hAnsi="Times New Roman" w:cs="Times New Roman"/>
          <w:szCs w:val="21"/>
          <w:lang w:eastAsia="zh-CN"/>
        </w:rPr>
        <w:t>甲方</w:t>
      </w:r>
      <w:r>
        <w:rPr>
          <w:rFonts w:ascii="Times New Roman" w:hAnsi="Times New Roman" w:cs="Times New Roman"/>
          <w:szCs w:val="21"/>
          <w:lang w:eastAsia="zh-CN"/>
        </w:rPr>
        <w:t xml:space="preserve"> (</w:t>
      </w:r>
      <w:r>
        <w:rPr>
          <w:rFonts w:ascii="Times New Roman" w:hAnsi="Times New Roman" w:cs="Times New Roman"/>
          <w:szCs w:val="21"/>
          <w:lang w:eastAsia="zh-CN"/>
        </w:rPr>
        <w:t>章</w:t>
      </w:r>
      <w:r>
        <w:rPr>
          <w:rFonts w:ascii="Times New Roman" w:hAnsi="Times New Roman" w:cs="Times New Roman"/>
          <w:szCs w:val="21"/>
          <w:lang w:eastAsia="zh-CN"/>
        </w:rPr>
        <w:t>)</w:t>
      </w:r>
      <w:r>
        <w:rPr>
          <w:rFonts w:ascii="Times New Roman" w:hAnsi="Times New Roman" w:cs="Times New Roman"/>
          <w:szCs w:val="21"/>
          <w:lang w:eastAsia="zh-CN"/>
        </w:rPr>
        <w:t>：</w:t>
      </w:r>
      <w:r w:rsidR="008739A7">
        <w:rPr>
          <w:rFonts w:ascii="Times New Roman" w:hAnsi="Times New Roman" w:cs="Times New Roman" w:hint="eastAsia"/>
          <w:b/>
          <w:bCs/>
          <w:sz w:val="24"/>
          <w:szCs w:val="24"/>
          <w:u w:val="single"/>
          <w:lang w:eastAsia="zh-CN"/>
        </w:rPr>
        <w:t>腾龙芳烃</w:t>
      </w:r>
      <w:r w:rsidR="008739A7">
        <w:rPr>
          <w:rFonts w:ascii="Times New Roman" w:hAnsi="Times New Roman" w:cs="Times New Roman" w:hint="eastAsia"/>
          <w:b/>
          <w:bCs/>
          <w:sz w:val="24"/>
          <w:szCs w:val="24"/>
          <w:u w:val="single"/>
          <w:lang w:eastAsia="zh-CN"/>
        </w:rPr>
        <w:t>(</w:t>
      </w:r>
      <w:r w:rsidR="008739A7">
        <w:rPr>
          <w:rFonts w:ascii="Times New Roman" w:hAnsi="Times New Roman" w:cs="Times New Roman" w:hint="eastAsia"/>
          <w:b/>
          <w:bCs/>
          <w:sz w:val="24"/>
          <w:szCs w:val="24"/>
          <w:u w:val="single"/>
          <w:lang w:eastAsia="zh-CN"/>
        </w:rPr>
        <w:t>漳州</w:t>
      </w:r>
      <w:r w:rsidR="008739A7">
        <w:rPr>
          <w:rFonts w:ascii="Times New Roman" w:hAnsi="Times New Roman" w:cs="Times New Roman" w:hint="eastAsia"/>
          <w:b/>
          <w:bCs/>
          <w:sz w:val="24"/>
          <w:szCs w:val="24"/>
          <w:u w:val="single"/>
          <w:lang w:eastAsia="zh-CN"/>
        </w:rPr>
        <w:t>)</w:t>
      </w:r>
      <w:r>
        <w:rPr>
          <w:rFonts w:ascii="Times New Roman" w:hAnsi="Times New Roman" w:cs="Times New Roman"/>
          <w:b/>
          <w:bCs/>
          <w:sz w:val="24"/>
          <w:szCs w:val="24"/>
          <w:u w:val="single"/>
          <w:lang w:eastAsia="zh-CN"/>
        </w:rPr>
        <w:t>有限公司</w:t>
      </w:r>
      <w:r>
        <w:rPr>
          <w:rFonts w:ascii="Times New Roman" w:hAnsi="Times New Roman" w:cs="Times New Roman"/>
          <w:szCs w:val="21"/>
          <w:lang w:eastAsia="zh-CN"/>
        </w:rPr>
        <w:t xml:space="preserve">   </w:t>
      </w:r>
      <w:r w:rsidR="00CC2E03">
        <w:rPr>
          <w:rFonts w:ascii="Times New Roman" w:hAnsi="Times New Roman" w:cs="Times New Roman" w:hint="eastAsia"/>
          <w:szCs w:val="21"/>
          <w:lang w:eastAsia="zh-CN"/>
        </w:rPr>
        <w:t xml:space="preserve">                </w:t>
      </w:r>
      <w:r>
        <w:rPr>
          <w:rFonts w:ascii="Times New Roman" w:hAnsi="Times New Roman" w:cs="Times New Roman"/>
          <w:szCs w:val="21"/>
          <w:lang w:eastAsia="zh-CN"/>
        </w:rPr>
        <w:t>乙方</w:t>
      </w:r>
      <w:r>
        <w:rPr>
          <w:rFonts w:ascii="Times New Roman" w:hAnsi="Times New Roman" w:cs="Times New Roman"/>
          <w:szCs w:val="21"/>
          <w:lang w:eastAsia="zh-CN"/>
        </w:rPr>
        <w:t>(</w:t>
      </w:r>
      <w:r>
        <w:rPr>
          <w:rFonts w:ascii="Times New Roman" w:hAnsi="Times New Roman" w:cs="Times New Roman"/>
          <w:szCs w:val="21"/>
          <w:lang w:eastAsia="zh-CN"/>
        </w:rPr>
        <w:t>章</w:t>
      </w:r>
      <w:r>
        <w:rPr>
          <w:rFonts w:ascii="Times New Roman" w:hAnsi="Times New Roman" w:cs="Times New Roman"/>
          <w:szCs w:val="21"/>
          <w:lang w:eastAsia="zh-CN"/>
        </w:rPr>
        <w:t>)</w:t>
      </w:r>
      <w:r>
        <w:rPr>
          <w:rFonts w:ascii="Times New Roman" w:hAnsi="Times New Roman" w:cs="Times New Roman"/>
          <w:szCs w:val="21"/>
          <w:lang w:eastAsia="zh-CN"/>
        </w:rPr>
        <w:t>：</w:t>
      </w:r>
    </w:p>
    <w:p w:rsidR="00A82CCA" w:rsidRDefault="00A82CCA">
      <w:pPr>
        <w:spacing w:line="276" w:lineRule="auto"/>
        <w:rPr>
          <w:rFonts w:ascii="Times New Roman" w:hAnsi="Times New Roman" w:cs="Times New Roman"/>
          <w:szCs w:val="21"/>
          <w:lang w:eastAsia="zh-CN"/>
        </w:rPr>
      </w:pPr>
    </w:p>
    <w:p w:rsidR="00A82CCA" w:rsidRDefault="00A82CCA">
      <w:pPr>
        <w:spacing w:line="276" w:lineRule="auto"/>
        <w:rPr>
          <w:rFonts w:ascii="Times New Roman" w:hAnsi="Times New Roman" w:cs="Times New Roman"/>
          <w:szCs w:val="21"/>
          <w:lang w:eastAsia="zh-CN"/>
        </w:rPr>
      </w:pPr>
    </w:p>
    <w:p w:rsidR="00A82CCA" w:rsidRDefault="00C5216E">
      <w:pPr>
        <w:spacing w:line="276" w:lineRule="auto"/>
        <w:rPr>
          <w:rFonts w:ascii="Times New Roman" w:hAnsi="Times New Roman" w:cs="Times New Roman"/>
          <w:szCs w:val="21"/>
          <w:lang w:eastAsia="zh-CN"/>
        </w:rPr>
      </w:pPr>
      <w:r>
        <w:rPr>
          <w:rFonts w:ascii="Times New Roman" w:hAnsi="Times New Roman" w:cs="Times New Roman"/>
          <w:szCs w:val="21"/>
          <w:lang w:eastAsia="zh-CN"/>
        </w:rPr>
        <w:t>法人代表</w:t>
      </w:r>
      <w:r>
        <w:rPr>
          <w:rFonts w:ascii="Times New Roman" w:hAnsi="Times New Roman" w:cs="Times New Roman"/>
          <w:szCs w:val="21"/>
          <w:lang w:eastAsia="zh-CN"/>
        </w:rPr>
        <w:t xml:space="preserve">:                                    </w:t>
      </w:r>
      <w:r w:rsidR="00CC2E03">
        <w:rPr>
          <w:rFonts w:ascii="Times New Roman" w:hAnsi="Times New Roman" w:cs="Times New Roman" w:hint="eastAsia"/>
          <w:szCs w:val="21"/>
          <w:lang w:eastAsia="zh-CN"/>
        </w:rPr>
        <w:t xml:space="preserve">                                </w:t>
      </w:r>
      <w:r>
        <w:rPr>
          <w:rFonts w:ascii="Times New Roman" w:hAnsi="Times New Roman" w:cs="Times New Roman"/>
          <w:szCs w:val="21"/>
          <w:lang w:eastAsia="zh-CN"/>
        </w:rPr>
        <w:t>法人代表</w:t>
      </w:r>
      <w:r>
        <w:rPr>
          <w:rFonts w:ascii="Times New Roman" w:hAnsi="Times New Roman" w:cs="Times New Roman"/>
          <w:szCs w:val="21"/>
          <w:lang w:eastAsia="zh-CN"/>
        </w:rPr>
        <w:t>:</w:t>
      </w:r>
    </w:p>
    <w:p w:rsidR="00A82CCA" w:rsidRDefault="00A82CCA">
      <w:pPr>
        <w:spacing w:line="276" w:lineRule="auto"/>
        <w:rPr>
          <w:rFonts w:ascii="Times New Roman" w:hAnsi="Times New Roman" w:cs="Times New Roman"/>
          <w:szCs w:val="21"/>
          <w:lang w:eastAsia="zh-CN"/>
        </w:rPr>
      </w:pPr>
    </w:p>
    <w:p w:rsidR="00A82CCA" w:rsidRDefault="00A82CCA">
      <w:pPr>
        <w:spacing w:line="276" w:lineRule="auto"/>
        <w:rPr>
          <w:rFonts w:ascii="Times New Roman" w:hAnsi="Times New Roman" w:cs="Times New Roman"/>
          <w:szCs w:val="21"/>
          <w:lang w:eastAsia="zh-CN"/>
        </w:rPr>
      </w:pPr>
    </w:p>
    <w:p w:rsidR="00A82CCA" w:rsidRDefault="00C5216E">
      <w:pPr>
        <w:spacing w:line="276" w:lineRule="auto"/>
        <w:rPr>
          <w:rFonts w:ascii="Times New Roman" w:hAnsi="Times New Roman" w:cs="Times New Roman"/>
          <w:szCs w:val="21"/>
          <w:lang w:eastAsia="zh-CN"/>
        </w:rPr>
      </w:pPr>
      <w:r>
        <w:rPr>
          <w:rFonts w:ascii="Times New Roman" w:hAnsi="Times New Roman" w:cs="Times New Roman"/>
          <w:szCs w:val="21"/>
          <w:lang w:eastAsia="zh-CN"/>
        </w:rPr>
        <w:t>法人委托代理人</w:t>
      </w:r>
      <w:r>
        <w:rPr>
          <w:rFonts w:ascii="Times New Roman" w:hAnsi="Times New Roman" w:cs="Times New Roman"/>
          <w:szCs w:val="21"/>
          <w:lang w:eastAsia="zh-CN"/>
        </w:rPr>
        <w:t xml:space="preserve"> :                           </w:t>
      </w:r>
      <w:r w:rsidR="00CC2E03">
        <w:rPr>
          <w:rFonts w:ascii="Times New Roman" w:hAnsi="Times New Roman" w:cs="Times New Roman" w:hint="eastAsia"/>
          <w:szCs w:val="21"/>
          <w:lang w:eastAsia="zh-CN"/>
        </w:rPr>
        <w:t xml:space="preserve">                         </w:t>
      </w:r>
      <w:r>
        <w:rPr>
          <w:rFonts w:ascii="Times New Roman" w:hAnsi="Times New Roman" w:cs="Times New Roman"/>
          <w:szCs w:val="21"/>
          <w:lang w:eastAsia="zh-CN"/>
        </w:rPr>
        <w:t xml:space="preserve">   </w:t>
      </w:r>
      <w:r>
        <w:rPr>
          <w:rFonts w:ascii="Times New Roman" w:hAnsi="Times New Roman" w:cs="Times New Roman"/>
          <w:szCs w:val="21"/>
          <w:lang w:eastAsia="zh-CN"/>
        </w:rPr>
        <w:t>法人委托代理人</w:t>
      </w:r>
      <w:r>
        <w:rPr>
          <w:rFonts w:ascii="Times New Roman" w:hAnsi="Times New Roman" w:cs="Times New Roman"/>
          <w:szCs w:val="21"/>
          <w:lang w:eastAsia="zh-CN"/>
        </w:rPr>
        <w:t>:</w:t>
      </w:r>
    </w:p>
    <w:p w:rsidR="00A82CCA" w:rsidRDefault="00A82CCA">
      <w:pPr>
        <w:spacing w:line="276" w:lineRule="auto"/>
        <w:rPr>
          <w:rFonts w:ascii="Times New Roman" w:hAnsi="Times New Roman" w:cs="Times New Roman"/>
          <w:szCs w:val="21"/>
          <w:lang w:eastAsia="zh-CN"/>
        </w:rPr>
      </w:pPr>
    </w:p>
    <w:p w:rsidR="00A82CCA" w:rsidRDefault="00A82CCA">
      <w:pPr>
        <w:spacing w:line="276" w:lineRule="auto"/>
        <w:rPr>
          <w:rFonts w:ascii="Times New Roman" w:hAnsi="Times New Roman" w:cs="Times New Roman"/>
          <w:szCs w:val="21"/>
          <w:lang w:eastAsia="zh-CN"/>
        </w:rPr>
      </w:pPr>
    </w:p>
    <w:p w:rsidR="00A82CCA" w:rsidRDefault="00A82CCA">
      <w:pPr>
        <w:spacing w:line="276" w:lineRule="auto"/>
        <w:rPr>
          <w:rFonts w:ascii="Times New Roman" w:hAnsi="Times New Roman" w:cs="Times New Roman"/>
          <w:szCs w:val="21"/>
          <w:lang w:eastAsia="zh-CN"/>
        </w:rPr>
      </w:pPr>
    </w:p>
    <w:p w:rsidR="00A82CCA" w:rsidRDefault="00C5216E">
      <w:pPr>
        <w:spacing w:line="276" w:lineRule="auto"/>
        <w:rPr>
          <w:rFonts w:ascii="Times New Roman" w:hAnsi="Times New Roman" w:cs="Times New Roman"/>
          <w:szCs w:val="21"/>
          <w:lang w:eastAsia="zh-CN"/>
        </w:rPr>
      </w:pPr>
      <w:r>
        <w:rPr>
          <w:rFonts w:ascii="Times New Roman" w:hAnsi="Times New Roman" w:cs="Times New Roman"/>
          <w:szCs w:val="21"/>
          <w:lang w:eastAsia="zh-CN"/>
        </w:rPr>
        <w:t>签定日期：</w:t>
      </w:r>
      <w:r>
        <w:rPr>
          <w:rFonts w:ascii="Times New Roman" w:hAnsi="Times New Roman" w:cs="Times New Roman"/>
          <w:szCs w:val="21"/>
          <w:lang w:eastAsia="zh-CN"/>
        </w:rPr>
        <w:t>202</w:t>
      </w:r>
      <w:r>
        <w:rPr>
          <w:rFonts w:ascii="Times New Roman" w:hAnsi="Times New Roman" w:cs="Times New Roman" w:hint="eastAsia"/>
          <w:szCs w:val="21"/>
          <w:lang w:eastAsia="zh-CN"/>
        </w:rPr>
        <w:t>6</w:t>
      </w:r>
      <w:r>
        <w:rPr>
          <w:rFonts w:ascii="Times New Roman" w:hAnsi="Times New Roman" w:cs="Times New Roman" w:hint="eastAsia"/>
          <w:szCs w:val="21"/>
          <w:lang w:eastAsia="zh-CN"/>
        </w:rPr>
        <w:t>年</w:t>
      </w:r>
      <w:r>
        <w:rPr>
          <w:rFonts w:ascii="Times New Roman" w:hAnsi="Times New Roman" w:cs="Times New Roman" w:hint="eastAsia"/>
          <w:szCs w:val="21"/>
          <w:lang w:eastAsia="zh-CN"/>
        </w:rPr>
        <w:t xml:space="preserve">  </w:t>
      </w:r>
      <w:r>
        <w:rPr>
          <w:rFonts w:ascii="Times New Roman" w:hAnsi="Times New Roman" w:cs="Times New Roman"/>
          <w:szCs w:val="21"/>
          <w:lang w:eastAsia="zh-CN"/>
        </w:rPr>
        <w:t>月日</w:t>
      </w:r>
      <w:r>
        <w:rPr>
          <w:rFonts w:ascii="Times New Roman" w:hAnsi="Times New Roman" w:cs="Times New Roman"/>
          <w:szCs w:val="21"/>
          <w:lang w:eastAsia="zh-CN"/>
        </w:rPr>
        <w:t xml:space="preserve">                   </w:t>
      </w:r>
      <w:r w:rsidR="00CC2E03">
        <w:rPr>
          <w:rFonts w:ascii="Times New Roman" w:hAnsi="Times New Roman" w:cs="Times New Roman" w:hint="eastAsia"/>
          <w:szCs w:val="21"/>
          <w:lang w:eastAsia="zh-CN"/>
        </w:rPr>
        <w:t xml:space="preserve">                         </w:t>
      </w:r>
      <w:r>
        <w:rPr>
          <w:rFonts w:ascii="Times New Roman" w:hAnsi="Times New Roman" w:cs="Times New Roman"/>
          <w:szCs w:val="21"/>
          <w:lang w:eastAsia="zh-CN"/>
        </w:rPr>
        <w:t>签定日期：</w:t>
      </w:r>
      <w:r>
        <w:rPr>
          <w:rFonts w:ascii="Times New Roman" w:hAnsi="Times New Roman" w:cs="Times New Roman"/>
          <w:szCs w:val="21"/>
          <w:lang w:eastAsia="zh-CN"/>
        </w:rPr>
        <w:t>202</w:t>
      </w:r>
      <w:r>
        <w:rPr>
          <w:rFonts w:ascii="Times New Roman" w:hAnsi="Times New Roman" w:cs="Times New Roman" w:hint="eastAsia"/>
          <w:szCs w:val="21"/>
          <w:lang w:eastAsia="zh-CN"/>
        </w:rPr>
        <w:t>6</w:t>
      </w:r>
      <w:r>
        <w:rPr>
          <w:rFonts w:ascii="Times New Roman" w:hAnsi="Times New Roman" w:cs="Times New Roman"/>
          <w:szCs w:val="21"/>
          <w:lang w:eastAsia="zh-CN"/>
        </w:rPr>
        <w:t>年月日</w:t>
      </w:r>
      <w:r>
        <w:rPr>
          <w:rFonts w:ascii="Times New Roman" w:hAnsi="Times New Roman" w:cs="Times New Roman"/>
          <w:szCs w:val="21"/>
          <w:lang w:eastAsia="zh-CN"/>
        </w:rPr>
        <w:t xml:space="preserve">  </w:t>
      </w:r>
    </w:p>
    <w:p w:rsidR="00A82CCA" w:rsidRDefault="00CC2E03">
      <w:pPr>
        <w:spacing w:line="276" w:lineRule="auto"/>
        <w:rPr>
          <w:rFonts w:ascii="Times New Roman" w:hAnsi="Times New Roman" w:cs="Times New Roman"/>
          <w:szCs w:val="21"/>
          <w:lang w:eastAsia="zh-CN"/>
        </w:rPr>
      </w:pPr>
      <w:r>
        <w:rPr>
          <w:rFonts w:ascii="Times New Roman" w:hAnsi="Times New Roman" w:cs="Times New Roman" w:hint="eastAsia"/>
          <w:szCs w:val="21"/>
          <w:lang w:eastAsia="zh-CN"/>
        </w:rPr>
        <w:t xml:space="preserve"> </w:t>
      </w: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A82CCA">
      <w:pPr>
        <w:rPr>
          <w:rFonts w:ascii="Times New Roman" w:hAnsi="Times New Roman" w:cs="Times New Roman"/>
          <w:lang w:eastAsia="zh-CN"/>
        </w:rPr>
      </w:pPr>
    </w:p>
    <w:p w:rsidR="00A82CCA" w:rsidRDefault="00C5216E">
      <w:pPr>
        <w:pStyle w:val="afc"/>
        <w:ind w:left="0" w:firstLine="0"/>
        <w:rPr>
          <w:rFonts w:ascii="Times New Roman" w:hAnsi="Times New Roman" w:cs="Times New Roman"/>
          <w:b/>
          <w:bCs/>
          <w:sz w:val="28"/>
          <w:szCs w:val="28"/>
          <w:lang w:eastAsia="zh-CN"/>
        </w:rPr>
      </w:pPr>
      <w:r>
        <w:rPr>
          <w:rFonts w:ascii="Times New Roman" w:hAnsi="Times New Roman" w:cs="Times New Roman"/>
          <w:b/>
          <w:bCs/>
          <w:sz w:val="28"/>
          <w:szCs w:val="28"/>
          <w:lang w:eastAsia="zh-CN"/>
        </w:rPr>
        <w:lastRenderedPageBreak/>
        <w:t>附件</w:t>
      </w:r>
      <w:r>
        <w:rPr>
          <w:rFonts w:ascii="Times New Roman" w:hAnsi="Times New Roman" w:cs="Times New Roman"/>
          <w:b/>
          <w:bCs/>
          <w:sz w:val="28"/>
          <w:szCs w:val="28"/>
          <w:lang w:eastAsia="zh-CN"/>
        </w:rPr>
        <w:t>2</w:t>
      </w:r>
    </w:p>
    <w:p w:rsidR="00A82CCA" w:rsidRDefault="00C5216E">
      <w:pPr>
        <w:pStyle w:val="afc"/>
        <w:ind w:left="0" w:firstLine="0"/>
        <w:jc w:val="center"/>
        <w:rPr>
          <w:rFonts w:ascii="Times New Roman" w:hAnsi="Times New Roman" w:cs="Times New Roman"/>
          <w:b/>
          <w:bCs/>
          <w:sz w:val="32"/>
          <w:szCs w:val="36"/>
          <w:lang w:eastAsia="zh-CN"/>
        </w:rPr>
      </w:pPr>
      <w:r>
        <w:rPr>
          <w:rFonts w:ascii="Times New Roman" w:hAnsi="Times New Roman" w:cs="Times New Roman"/>
          <w:b/>
          <w:bCs/>
          <w:sz w:val="32"/>
          <w:szCs w:val="36"/>
          <w:lang w:eastAsia="zh-CN"/>
        </w:rPr>
        <w:t>人员、车辆入厂安全管理协议</w:t>
      </w:r>
    </w:p>
    <w:p w:rsidR="00A82CCA" w:rsidRDefault="00C5216E">
      <w:pPr>
        <w:spacing w:line="480" w:lineRule="exact"/>
        <w:rPr>
          <w:rFonts w:ascii="Times New Roman" w:hAnsi="Times New Roman" w:cs="Times New Roman"/>
          <w:b/>
          <w:bCs/>
          <w:sz w:val="24"/>
          <w:szCs w:val="24"/>
          <w:u w:val="single"/>
          <w:lang w:eastAsia="zh-CN"/>
        </w:rPr>
      </w:pPr>
      <w:r>
        <w:rPr>
          <w:rFonts w:ascii="Times New Roman" w:hAnsi="Times New Roman" w:cs="Times New Roman"/>
          <w:b/>
          <w:bCs/>
          <w:sz w:val="24"/>
          <w:szCs w:val="24"/>
          <w:u w:val="single"/>
          <w:lang w:eastAsia="zh-CN"/>
        </w:rPr>
        <w:t>甲方：</w:t>
      </w:r>
      <w:r w:rsidR="00CC2E03">
        <w:rPr>
          <w:rFonts w:ascii="Times New Roman" w:hAnsi="Times New Roman" w:cs="Times New Roman" w:hint="eastAsia"/>
          <w:b/>
          <w:bCs/>
          <w:sz w:val="24"/>
          <w:szCs w:val="24"/>
          <w:u w:val="single"/>
          <w:lang w:eastAsia="zh-CN"/>
        </w:rPr>
        <w:t>腾龙芳烃（漳州）</w:t>
      </w:r>
      <w:r>
        <w:rPr>
          <w:rFonts w:ascii="Times New Roman" w:hAnsi="Times New Roman" w:cs="Times New Roman"/>
          <w:b/>
          <w:bCs/>
          <w:sz w:val="24"/>
          <w:szCs w:val="24"/>
          <w:u w:val="single"/>
          <w:lang w:eastAsia="zh-CN"/>
        </w:rPr>
        <w:t>有限公司</w:t>
      </w:r>
    </w:p>
    <w:p w:rsidR="00A82CCA" w:rsidRDefault="00C5216E" w:rsidP="000565F4">
      <w:pPr>
        <w:spacing w:beforeLines="50" w:afterLines="100" w:line="360" w:lineRule="auto"/>
        <w:ind w:leftChars="-239" w:left="-526" w:firstLineChars="211" w:firstLine="508"/>
        <w:rPr>
          <w:rFonts w:ascii="Times New Roman" w:hAnsi="Times New Roman" w:cs="Times New Roman"/>
          <w:b/>
          <w:bCs/>
          <w:sz w:val="24"/>
          <w:szCs w:val="24"/>
          <w:u w:val="single"/>
          <w:lang w:eastAsia="zh-CN"/>
        </w:rPr>
      </w:pPr>
      <w:r>
        <w:rPr>
          <w:rFonts w:ascii="Times New Roman" w:hAnsi="Times New Roman" w:cs="Times New Roman"/>
          <w:b/>
          <w:bCs/>
          <w:sz w:val="24"/>
          <w:szCs w:val="24"/>
          <w:u w:val="single"/>
          <w:lang w:eastAsia="zh-CN"/>
        </w:rPr>
        <w:t>乙方：</w:t>
      </w:r>
    </w:p>
    <w:p w:rsidR="00A82CCA" w:rsidRDefault="00C5216E">
      <w:pPr>
        <w:spacing w:line="360" w:lineRule="auto"/>
        <w:ind w:leftChars="-239" w:left="-526" w:firstLineChars="211" w:firstLine="464"/>
        <w:rPr>
          <w:rFonts w:ascii="Times New Roman" w:hAnsi="Times New Roman" w:cs="Times New Roman"/>
          <w:szCs w:val="21"/>
          <w:lang w:eastAsia="zh-CN"/>
        </w:rPr>
      </w:pPr>
      <w:r>
        <w:rPr>
          <w:rFonts w:ascii="Times New Roman" w:hAnsi="Times New Roman" w:cs="Times New Roman"/>
          <w:szCs w:val="21"/>
          <w:lang w:eastAsia="zh-CN"/>
        </w:rPr>
        <w:t>为进一步明确甲乙双方在合同履行过程中的安全生产权利和义务及责任，经双方协商，双方自愿签订本协议，作为主合同的附件。</w:t>
      </w:r>
    </w:p>
    <w:p w:rsidR="00A82CCA" w:rsidRDefault="00C5216E">
      <w:pPr>
        <w:numPr>
          <w:ilvl w:val="0"/>
          <w:numId w:val="10"/>
        </w:numPr>
        <w:spacing w:line="360" w:lineRule="auto"/>
        <w:ind w:leftChars="-239" w:left="-526" w:firstLineChars="211" w:firstLine="466"/>
        <w:rPr>
          <w:rFonts w:ascii="Times New Roman" w:hAnsi="Times New Roman" w:cs="Times New Roman"/>
          <w:b/>
          <w:bCs/>
          <w:szCs w:val="21"/>
          <w:lang w:eastAsia="zh-CN"/>
        </w:rPr>
      </w:pPr>
      <w:r>
        <w:rPr>
          <w:rFonts w:ascii="Times New Roman" w:hAnsi="Times New Roman" w:cs="Times New Roman"/>
          <w:b/>
          <w:bCs/>
          <w:szCs w:val="21"/>
          <w:lang w:eastAsia="zh-CN"/>
        </w:rPr>
        <w:t>甲方的权利和义务</w:t>
      </w:r>
    </w:p>
    <w:p w:rsidR="00A82CCA" w:rsidRDefault="00C5216E" w:rsidP="008D26A2">
      <w:pPr>
        <w:numPr>
          <w:ilvl w:val="0"/>
          <w:numId w:val="11"/>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甲方负责向乙方提供乙方需遵守的安全环保管理规定，并在入厂前向需要进入甲方厂区的人员进行安全告知。</w:t>
      </w:r>
    </w:p>
    <w:p w:rsidR="00A82CCA" w:rsidRDefault="00C5216E" w:rsidP="008D26A2">
      <w:pPr>
        <w:numPr>
          <w:ilvl w:val="0"/>
          <w:numId w:val="11"/>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甲方应为乙方指定甲方厂区内的安全行车路线。</w:t>
      </w:r>
    </w:p>
    <w:p w:rsidR="00A82CCA" w:rsidRDefault="00C5216E" w:rsidP="008D26A2">
      <w:pPr>
        <w:numPr>
          <w:ilvl w:val="0"/>
          <w:numId w:val="11"/>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甲方负责对乙方的入厂车辆和人员进行安全资质、车辆完好情况及人员健康情况进行检查，禁止不合格的车辆和人员入厂。</w:t>
      </w:r>
    </w:p>
    <w:p w:rsidR="00A82CCA" w:rsidRDefault="00C5216E" w:rsidP="008D26A2">
      <w:pPr>
        <w:numPr>
          <w:ilvl w:val="0"/>
          <w:numId w:val="11"/>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甲方对乙方车辆在甲方厂区门口、停车场及厂区内停放和行驶情况进行监督检查，有权对违规的车辆和人员按照甲方的规定进行处罚。</w:t>
      </w:r>
    </w:p>
    <w:p w:rsidR="00A82CCA" w:rsidRDefault="00C5216E" w:rsidP="008D26A2">
      <w:pPr>
        <w:numPr>
          <w:ilvl w:val="0"/>
          <w:numId w:val="11"/>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甲方业务主管部门应全程委托专门人员引导乙方车辆和人员按指定的路线进入厂区、到达指定位置。</w:t>
      </w:r>
    </w:p>
    <w:p w:rsidR="00A82CCA" w:rsidRDefault="00C5216E">
      <w:pPr>
        <w:numPr>
          <w:ilvl w:val="0"/>
          <w:numId w:val="10"/>
        </w:numPr>
        <w:spacing w:line="360" w:lineRule="auto"/>
        <w:ind w:leftChars="-239" w:left="-526" w:firstLineChars="211" w:firstLine="466"/>
        <w:rPr>
          <w:rFonts w:ascii="Times New Roman" w:hAnsi="Times New Roman" w:cs="Times New Roman"/>
          <w:b/>
          <w:bCs/>
          <w:szCs w:val="21"/>
          <w:lang w:eastAsia="zh-CN"/>
        </w:rPr>
      </w:pPr>
      <w:r>
        <w:rPr>
          <w:rFonts w:ascii="Times New Roman" w:hAnsi="Times New Roman" w:cs="Times New Roman"/>
          <w:b/>
          <w:bCs/>
          <w:szCs w:val="21"/>
          <w:lang w:eastAsia="zh-CN"/>
        </w:rPr>
        <w:t>乙方的权利和义务</w:t>
      </w:r>
    </w:p>
    <w:p w:rsidR="00A82CCA" w:rsidRDefault="00C5216E" w:rsidP="008D26A2">
      <w:pPr>
        <w:numPr>
          <w:ilvl w:val="0"/>
          <w:numId w:val="12"/>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乙方应为运输甲方货物委派符合国家法律法规、标准规范资质要求且状况良好的车辆和人员，并保证车辆的外观、各部件及安全设施的完好性，不得在车上放置不安全的物件，禁止违规改装，车辆驾驶人员和装卸人员应能熟练、安全地驾驶车辆和装卸货物，确保车辆本质安全。</w:t>
      </w:r>
    </w:p>
    <w:p w:rsidR="00A82CCA" w:rsidRDefault="00C5216E" w:rsidP="008D26A2">
      <w:pPr>
        <w:numPr>
          <w:ilvl w:val="0"/>
          <w:numId w:val="12"/>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乙方应为需进入甲方厂区的人员提供符合甲方要求的安全帽、劳保服、劳保鞋等劳动防护用品，并督促入厂人员规范佩戴和使用。</w:t>
      </w:r>
    </w:p>
    <w:p w:rsidR="00A82CCA" w:rsidRDefault="00C5216E" w:rsidP="008D26A2">
      <w:pPr>
        <w:numPr>
          <w:ilvl w:val="0"/>
          <w:numId w:val="12"/>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乙方应遵守甲方相关管理规定（以甲方发给乙方的制度内容为准），并提前向入厂人员做好宣贯，禁止入厂人员违规携带香烟、打火机、非防爆手机等器具。如按规定遭受甲方处罚时，应按期缴纳罚款。</w:t>
      </w:r>
    </w:p>
    <w:p w:rsidR="00A82CCA" w:rsidRDefault="00C5216E" w:rsidP="008D26A2">
      <w:pPr>
        <w:numPr>
          <w:ilvl w:val="0"/>
          <w:numId w:val="12"/>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乙方车辆和人员入厂前，应积极配合甲方进行的安全检查，按甲方要求抵押相关资质证件，经甲方批准允许入厂后，应按指定的路线行驶，严禁无证驾驶、疲劳驾驶、酒后驾驶、超速超载及驾驶车辆过程做与安全驾驶无关的事情等严重违章行为。到达指定卸货或停车区域，应按要求规范停车。</w:t>
      </w:r>
    </w:p>
    <w:p w:rsidR="00A82CCA" w:rsidRDefault="00C5216E" w:rsidP="008D26A2">
      <w:pPr>
        <w:numPr>
          <w:ilvl w:val="0"/>
          <w:numId w:val="12"/>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lastRenderedPageBreak/>
        <w:t>在厂区内卸货过程应根据甲方的要求进行卸货，积极接受甲方的现场管理，开具相应的作业许可证，并按甲方的操作规程进行卸货及作业。</w:t>
      </w:r>
    </w:p>
    <w:p w:rsidR="00A82CCA" w:rsidRDefault="00C5216E" w:rsidP="008D26A2">
      <w:pPr>
        <w:numPr>
          <w:ilvl w:val="0"/>
          <w:numId w:val="12"/>
        </w:numPr>
        <w:spacing w:line="360" w:lineRule="auto"/>
        <w:ind w:leftChars="-28" w:left="-62"/>
        <w:rPr>
          <w:rFonts w:ascii="Times New Roman" w:hAnsi="Times New Roman" w:cs="Times New Roman"/>
          <w:szCs w:val="21"/>
          <w:lang w:eastAsia="zh-CN"/>
        </w:rPr>
      </w:pPr>
      <w:r>
        <w:rPr>
          <w:rFonts w:ascii="Times New Roman" w:hAnsi="Times New Roman" w:cs="Times New Roman"/>
          <w:szCs w:val="21"/>
          <w:lang w:eastAsia="zh-CN"/>
        </w:rPr>
        <w:t>对于甲方在安全生产监管中发现的问题，乙方应按要求落实整改。</w:t>
      </w:r>
    </w:p>
    <w:p w:rsidR="00A82CCA" w:rsidRDefault="00C5216E">
      <w:pPr>
        <w:numPr>
          <w:ilvl w:val="0"/>
          <w:numId w:val="10"/>
        </w:numPr>
        <w:spacing w:line="550" w:lineRule="exact"/>
        <w:ind w:leftChars="-239" w:left="-526" w:firstLineChars="211" w:firstLine="466"/>
        <w:rPr>
          <w:rFonts w:ascii="Times New Roman" w:hAnsi="Times New Roman" w:cs="Times New Roman"/>
          <w:b/>
          <w:szCs w:val="21"/>
        </w:rPr>
      </w:pPr>
      <w:r>
        <w:rPr>
          <w:rFonts w:ascii="Times New Roman" w:hAnsi="Times New Roman" w:cs="Times New Roman"/>
          <w:b/>
          <w:szCs w:val="21"/>
        </w:rPr>
        <w:t>违约责任及处理</w:t>
      </w:r>
    </w:p>
    <w:p w:rsidR="00A82CCA" w:rsidRDefault="00C5216E" w:rsidP="008D26A2">
      <w:pPr>
        <w:numPr>
          <w:ilvl w:val="0"/>
          <w:numId w:val="13"/>
        </w:numPr>
        <w:spacing w:line="550" w:lineRule="exact"/>
        <w:ind w:leftChars="-28" w:left="-62"/>
        <w:rPr>
          <w:rFonts w:ascii="Times New Roman" w:hAnsi="Times New Roman" w:cs="Times New Roman"/>
          <w:szCs w:val="21"/>
          <w:lang w:eastAsia="zh-CN"/>
        </w:rPr>
      </w:pPr>
      <w:r>
        <w:rPr>
          <w:rFonts w:ascii="Times New Roman" w:hAnsi="Times New Roman" w:cs="Times New Roman"/>
          <w:szCs w:val="21"/>
          <w:lang w:eastAsia="zh-CN"/>
        </w:rPr>
        <w:t>发生安全事故时，甲乙双方均有抢险、救灾的义务，所发生的费用由责任方承担。</w:t>
      </w:r>
    </w:p>
    <w:p w:rsidR="00A82CCA" w:rsidRDefault="00C5216E" w:rsidP="008D26A2">
      <w:pPr>
        <w:numPr>
          <w:ilvl w:val="0"/>
          <w:numId w:val="13"/>
        </w:numPr>
        <w:spacing w:line="550" w:lineRule="exact"/>
        <w:ind w:leftChars="-28" w:left="-62"/>
        <w:rPr>
          <w:rFonts w:ascii="Times New Roman" w:hAnsi="Times New Roman" w:cs="Times New Roman"/>
          <w:szCs w:val="21"/>
          <w:lang w:eastAsia="zh-CN"/>
        </w:rPr>
      </w:pPr>
      <w:r>
        <w:rPr>
          <w:rFonts w:ascii="Times New Roman" w:hAnsi="Times New Roman" w:cs="Times New Roman"/>
          <w:szCs w:val="21"/>
          <w:lang w:eastAsia="zh-CN"/>
        </w:rPr>
        <w:t>发生安全事故，由甲方或者政府安全管理机构按事故调查处理的，乙方参与配合调查。因乙方主要责任造成的人身伤亡、设备损坏事故及其造成的经济损失</w:t>
      </w:r>
      <w:r>
        <w:rPr>
          <w:rFonts w:ascii="Times New Roman" w:hAnsi="Times New Roman" w:cs="Times New Roman"/>
          <w:szCs w:val="21"/>
          <w:lang w:eastAsia="zh-CN"/>
        </w:rPr>
        <w:t>,</w:t>
      </w:r>
      <w:r>
        <w:rPr>
          <w:rFonts w:ascii="Times New Roman" w:hAnsi="Times New Roman" w:cs="Times New Roman"/>
          <w:szCs w:val="21"/>
          <w:lang w:eastAsia="zh-CN"/>
        </w:rPr>
        <w:t>一切责任及损失由乙方承担，并由乙方上报有关政府部门调查处理、统计上报。</w:t>
      </w:r>
    </w:p>
    <w:p w:rsidR="00A82CCA" w:rsidRDefault="00C5216E" w:rsidP="008D26A2">
      <w:pPr>
        <w:numPr>
          <w:ilvl w:val="0"/>
          <w:numId w:val="13"/>
        </w:numPr>
        <w:spacing w:line="550" w:lineRule="exact"/>
        <w:ind w:leftChars="-28" w:left="-62"/>
        <w:rPr>
          <w:rFonts w:ascii="Times New Roman" w:hAnsi="Times New Roman" w:cs="Times New Roman"/>
          <w:szCs w:val="21"/>
          <w:lang w:eastAsia="zh-CN"/>
        </w:rPr>
      </w:pPr>
      <w:r>
        <w:rPr>
          <w:rFonts w:ascii="Times New Roman" w:hAnsi="Times New Roman" w:cs="Times New Roman"/>
          <w:szCs w:val="21"/>
          <w:lang w:eastAsia="zh-CN"/>
        </w:rPr>
        <w:t>甲方违约造成的事故，甲方承担全部责任，并按规定追究有关人员责任及上报。</w:t>
      </w:r>
    </w:p>
    <w:p w:rsidR="00A82CCA" w:rsidRDefault="00C5216E" w:rsidP="008D26A2">
      <w:pPr>
        <w:numPr>
          <w:ilvl w:val="0"/>
          <w:numId w:val="13"/>
        </w:numPr>
        <w:spacing w:line="550" w:lineRule="exact"/>
        <w:ind w:leftChars="-28" w:left="-62"/>
        <w:rPr>
          <w:rFonts w:ascii="Times New Roman" w:hAnsi="Times New Roman" w:cs="Times New Roman"/>
          <w:szCs w:val="21"/>
          <w:lang w:eastAsia="zh-CN"/>
        </w:rPr>
      </w:pPr>
      <w:r>
        <w:rPr>
          <w:rFonts w:ascii="Times New Roman" w:hAnsi="Times New Roman" w:cs="Times New Roman"/>
          <w:szCs w:val="21"/>
          <w:lang w:eastAsia="zh-CN"/>
        </w:rPr>
        <w:t xml:space="preserve"> </w:t>
      </w:r>
      <w:r>
        <w:rPr>
          <w:rFonts w:ascii="Times New Roman" w:hAnsi="Times New Roman" w:cs="Times New Roman"/>
          <w:szCs w:val="21"/>
          <w:lang w:eastAsia="zh-CN"/>
        </w:rPr>
        <w:t>乙方在厂区内中如果有违法、违规和违章行为，甲方将按照按国家法律、法规和甲方的</w:t>
      </w:r>
      <w:r>
        <w:rPr>
          <w:rFonts w:ascii="Times New Roman" w:hAnsi="Times New Roman" w:cs="Times New Roman"/>
          <w:szCs w:val="21"/>
          <w:lang w:eastAsia="zh-CN"/>
        </w:rPr>
        <w:t>HSE</w:t>
      </w:r>
      <w:r>
        <w:rPr>
          <w:rFonts w:ascii="Times New Roman" w:hAnsi="Times New Roman" w:cs="Times New Roman"/>
          <w:szCs w:val="21"/>
          <w:lang w:eastAsia="zh-CN"/>
        </w:rPr>
        <w:t>管理制度进行处罚。处罚款由乙方按甲方要求交到甲方指定部门或账户，对不按时缴纳罚款的，甲方可以从乙方合同款双倍扣除。</w:t>
      </w:r>
    </w:p>
    <w:p w:rsidR="00A82CCA" w:rsidRDefault="00C5216E" w:rsidP="008D26A2">
      <w:pPr>
        <w:numPr>
          <w:ilvl w:val="0"/>
          <w:numId w:val="13"/>
        </w:numPr>
        <w:spacing w:line="550" w:lineRule="exact"/>
        <w:ind w:leftChars="-28" w:left="-62"/>
        <w:rPr>
          <w:rFonts w:ascii="Times New Roman" w:hAnsi="Times New Roman" w:cs="Times New Roman"/>
          <w:szCs w:val="21"/>
          <w:lang w:eastAsia="zh-CN"/>
        </w:rPr>
      </w:pPr>
      <w:r>
        <w:rPr>
          <w:rFonts w:ascii="Times New Roman" w:hAnsi="Times New Roman" w:cs="Times New Roman"/>
          <w:szCs w:val="21"/>
          <w:lang w:eastAsia="zh-CN"/>
        </w:rPr>
        <w:t xml:space="preserve"> </w:t>
      </w:r>
      <w:r>
        <w:rPr>
          <w:rFonts w:ascii="Times New Roman" w:hAnsi="Times New Roman" w:cs="Times New Roman"/>
          <w:szCs w:val="21"/>
          <w:lang w:eastAsia="zh-CN"/>
        </w:rPr>
        <w:t>乙方违约造成的事故，乙方承担全部责任；由于乙方的服务质量及货物质量导致的事故，由乙方承担全部责任构成犯罪的，依法追究刑事责任。</w:t>
      </w:r>
    </w:p>
    <w:p w:rsidR="00A82CCA" w:rsidRDefault="00C5216E" w:rsidP="008D26A2">
      <w:pPr>
        <w:numPr>
          <w:ilvl w:val="0"/>
          <w:numId w:val="13"/>
        </w:numPr>
        <w:spacing w:line="550" w:lineRule="exact"/>
        <w:ind w:leftChars="-28" w:left="-62"/>
        <w:rPr>
          <w:rFonts w:ascii="Times New Roman" w:hAnsi="Times New Roman" w:cs="Times New Roman"/>
          <w:szCs w:val="21"/>
          <w:lang w:eastAsia="zh-CN"/>
        </w:rPr>
      </w:pPr>
      <w:r>
        <w:rPr>
          <w:rFonts w:ascii="Times New Roman" w:hAnsi="Times New Roman" w:cs="Times New Roman"/>
          <w:szCs w:val="21"/>
          <w:lang w:eastAsia="zh-CN"/>
        </w:rPr>
        <w:t>对乙方发生事故后弄虚作假、隐瞒不报、迟报或谎报，一经查出，按有关规定处罚，情节严重的，取消其进入甲方的市场资格。</w:t>
      </w:r>
    </w:p>
    <w:p w:rsidR="00A82CCA" w:rsidRDefault="00C5216E">
      <w:pPr>
        <w:spacing w:line="550" w:lineRule="exact"/>
        <w:ind w:leftChars="-239" w:left="-526" w:firstLineChars="211" w:firstLine="466"/>
        <w:rPr>
          <w:rFonts w:ascii="Times New Roman" w:hAnsi="Times New Roman" w:cs="Times New Roman"/>
          <w:b/>
          <w:szCs w:val="21"/>
          <w:lang w:eastAsia="zh-CN"/>
        </w:rPr>
      </w:pPr>
      <w:r>
        <w:rPr>
          <w:rFonts w:ascii="Times New Roman" w:hAnsi="Times New Roman" w:cs="Times New Roman"/>
          <w:b/>
          <w:szCs w:val="21"/>
          <w:lang w:eastAsia="zh-CN"/>
        </w:rPr>
        <w:t>四、</w:t>
      </w:r>
      <w:r>
        <w:rPr>
          <w:rFonts w:ascii="Times New Roman" w:hAnsi="Times New Roman" w:cs="Times New Roman"/>
          <w:b/>
          <w:szCs w:val="21"/>
          <w:lang w:eastAsia="zh-CN"/>
        </w:rPr>
        <w:t xml:space="preserve"> </w:t>
      </w:r>
      <w:r>
        <w:rPr>
          <w:rFonts w:ascii="Times New Roman" w:hAnsi="Times New Roman" w:cs="Times New Roman"/>
          <w:b/>
          <w:szCs w:val="21"/>
          <w:lang w:eastAsia="zh-CN"/>
        </w:rPr>
        <w:t>不可抗力：</w:t>
      </w:r>
    </w:p>
    <w:p w:rsidR="00A82CCA" w:rsidRDefault="00C5216E" w:rsidP="008D26A2">
      <w:pPr>
        <w:spacing w:line="550" w:lineRule="exact"/>
        <w:ind w:leftChars="-339" w:left="-550" w:hangingChars="89" w:hanging="196"/>
        <w:rPr>
          <w:rFonts w:ascii="Times New Roman" w:hAnsi="Times New Roman" w:cs="Times New Roman"/>
          <w:szCs w:val="21"/>
          <w:lang w:eastAsia="zh-CN"/>
        </w:rPr>
      </w:pPr>
      <w:r>
        <w:rPr>
          <w:rFonts w:ascii="Times New Roman" w:hAnsi="Times New Roman" w:cs="Times New Roman"/>
          <w:szCs w:val="21"/>
          <w:lang w:eastAsia="zh-CN"/>
        </w:rPr>
        <w:t xml:space="preserve"> </w:t>
      </w:r>
      <w:r>
        <w:rPr>
          <w:rFonts w:ascii="Times New Roman" w:hAnsi="Times New Roman" w:cs="Times New Roman"/>
          <w:szCs w:val="21"/>
          <w:lang w:eastAsia="zh-CN"/>
        </w:rPr>
        <w:t>由于不可抗力造成事故及产生的损失，甲乙双方各自承担相应的损失。</w:t>
      </w:r>
    </w:p>
    <w:p w:rsidR="00A82CCA" w:rsidRDefault="00C5216E">
      <w:pPr>
        <w:spacing w:line="360" w:lineRule="auto"/>
        <w:ind w:leftChars="-239" w:left="-526" w:firstLineChars="211" w:firstLine="466"/>
        <w:rPr>
          <w:rFonts w:ascii="Times New Roman" w:hAnsi="Times New Roman" w:cs="Times New Roman"/>
          <w:szCs w:val="21"/>
          <w:lang w:eastAsia="zh-CN"/>
        </w:rPr>
      </w:pPr>
      <w:r>
        <w:rPr>
          <w:rFonts w:ascii="Times New Roman" w:hAnsi="Times New Roman" w:cs="Times New Roman"/>
          <w:b/>
          <w:szCs w:val="21"/>
          <w:lang w:eastAsia="zh-CN"/>
        </w:rPr>
        <w:t>五、</w:t>
      </w:r>
      <w:r>
        <w:rPr>
          <w:rFonts w:ascii="Times New Roman" w:hAnsi="Times New Roman" w:cs="Times New Roman"/>
          <w:szCs w:val="21"/>
          <w:lang w:eastAsia="zh-CN"/>
        </w:rPr>
        <w:t>本协议书一式陆份，甲方执四份，乙方执二份。</w:t>
      </w:r>
    </w:p>
    <w:p w:rsidR="00A82CCA" w:rsidRDefault="00C5216E">
      <w:pPr>
        <w:spacing w:line="360" w:lineRule="auto"/>
        <w:ind w:leftChars="-239" w:left="-526" w:firstLineChars="211" w:firstLine="466"/>
        <w:rPr>
          <w:rFonts w:ascii="Times New Roman" w:hAnsi="Times New Roman" w:cs="Times New Roman"/>
          <w:szCs w:val="21"/>
          <w:lang w:eastAsia="zh-CN"/>
        </w:rPr>
      </w:pPr>
      <w:r>
        <w:rPr>
          <w:rFonts w:ascii="Times New Roman" w:hAnsi="Times New Roman" w:cs="Times New Roman"/>
          <w:b/>
          <w:szCs w:val="21"/>
          <w:lang w:eastAsia="zh-CN"/>
        </w:rPr>
        <w:t>六、</w:t>
      </w:r>
      <w:r>
        <w:rPr>
          <w:rFonts w:ascii="Times New Roman" w:hAnsi="Times New Roman" w:cs="Times New Roman"/>
          <w:szCs w:val="21"/>
          <w:lang w:eastAsia="zh-CN"/>
        </w:rPr>
        <w:t>本协议书经双方盖章后生效。</w:t>
      </w:r>
    </w:p>
    <w:p w:rsidR="00A82CCA" w:rsidRDefault="00C5216E">
      <w:pPr>
        <w:spacing w:line="550" w:lineRule="exact"/>
        <w:ind w:leftChars="-239" w:left="-526" w:firstLineChars="211" w:firstLine="466"/>
        <w:rPr>
          <w:rFonts w:ascii="Times New Roman" w:hAnsi="Times New Roman" w:cs="Times New Roman"/>
          <w:b/>
          <w:szCs w:val="21"/>
          <w:lang w:eastAsia="zh-CN"/>
        </w:rPr>
      </w:pPr>
      <w:r>
        <w:rPr>
          <w:rFonts w:ascii="Times New Roman" w:hAnsi="Times New Roman" w:cs="Times New Roman"/>
          <w:b/>
          <w:szCs w:val="21"/>
          <w:lang w:eastAsia="zh-CN"/>
        </w:rPr>
        <w:t>七、协议期限：</w:t>
      </w:r>
    </w:p>
    <w:p w:rsidR="00A82CCA" w:rsidRDefault="00C5216E">
      <w:pPr>
        <w:spacing w:line="550" w:lineRule="exact"/>
        <w:ind w:firstLineChars="250" w:firstLine="550"/>
        <w:rPr>
          <w:rFonts w:ascii="Times New Roman" w:hAnsi="Times New Roman" w:cs="Times New Roman"/>
          <w:szCs w:val="21"/>
          <w:lang w:eastAsia="zh-CN"/>
        </w:rPr>
      </w:pPr>
      <w:r>
        <w:rPr>
          <w:rFonts w:ascii="Times New Roman" w:hAnsi="Times New Roman" w:cs="Times New Roman"/>
          <w:szCs w:val="21"/>
          <w:lang w:eastAsia="zh-CN"/>
        </w:rPr>
        <w:t>本协议期限应与主合同期限一致。如果主合同因故需要变更期限，本合同应与主同变更至相同期限。</w:t>
      </w:r>
    </w:p>
    <w:p w:rsidR="00A82CCA" w:rsidRDefault="00C5216E">
      <w:pPr>
        <w:spacing w:line="360" w:lineRule="auto"/>
        <w:ind w:firstLineChars="250" w:firstLine="550"/>
        <w:rPr>
          <w:rFonts w:ascii="Times New Roman" w:hAnsi="Times New Roman" w:cs="Times New Roman"/>
          <w:szCs w:val="21"/>
          <w:lang w:eastAsia="zh-CN"/>
        </w:rPr>
      </w:pPr>
      <w:r>
        <w:rPr>
          <w:rFonts w:ascii="Times New Roman" w:hAnsi="Times New Roman" w:cs="Times New Roman"/>
          <w:szCs w:val="21"/>
          <w:lang w:eastAsia="zh-CN"/>
        </w:rPr>
        <w:t>（以下无正文）</w:t>
      </w:r>
    </w:p>
    <w:p w:rsidR="00A82CCA" w:rsidRDefault="00A82CCA">
      <w:pPr>
        <w:spacing w:line="276" w:lineRule="auto"/>
        <w:ind w:firstLineChars="250" w:firstLine="550"/>
        <w:rPr>
          <w:rFonts w:ascii="Times New Roman" w:hAnsi="Times New Roman" w:cs="Times New Roman"/>
          <w:szCs w:val="21"/>
          <w:lang w:eastAsia="zh-CN"/>
        </w:rPr>
      </w:pPr>
    </w:p>
    <w:p w:rsidR="00A82CCA" w:rsidRDefault="00C5216E">
      <w:pPr>
        <w:spacing w:line="276" w:lineRule="auto"/>
        <w:rPr>
          <w:rFonts w:ascii="Times New Roman" w:hAnsi="Times New Roman" w:cs="Times New Roman"/>
          <w:szCs w:val="21"/>
          <w:lang w:eastAsia="zh-CN"/>
        </w:rPr>
      </w:pPr>
      <w:r>
        <w:rPr>
          <w:rFonts w:ascii="Times New Roman" w:hAnsi="Times New Roman" w:cs="Times New Roman"/>
          <w:szCs w:val="21"/>
          <w:lang w:eastAsia="zh-CN"/>
        </w:rPr>
        <w:t>甲方</w:t>
      </w:r>
      <w:r>
        <w:rPr>
          <w:rFonts w:ascii="Times New Roman" w:hAnsi="Times New Roman" w:cs="Times New Roman"/>
          <w:szCs w:val="21"/>
          <w:lang w:eastAsia="zh-CN"/>
        </w:rPr>
        <w:t xml:space="preserve"> (</w:t>
      </w:r>
      <w:r>
        <w:rPr>
          <w:rFonts w:ascii="Times New Roman" w:hAnsi="Times New Roman" w:cs="Times New Roman"/>
          <w:szCs w:val="21"/>
          <w:lang w:eastAsia="zh-CN"/>
        </w:rPr>
        <w:t>章</w:t>
      </w:r>
      <w:r>
        <w:rPr>
          <w:rFonts w:ascii="Times New Roman" w:hAnsi="Times New Roman" w:cs="Times New Roman"/>
          <w:szCs w:val="21"/>
          <w:lang w:eastAsia="zh-CN"/>
        </w:rPr>
        <w:t>)</w:t>
      </w:r>
      <w:r>
        <w:rPr>
          <w:rFonts w:ascii="Times New Roman" w:hAnsi="Times New Roman" w:cs="Times New Roman"/>
          <w:szCs w:val="21"/>
          <w:lang w:eastAsia="zh-CN"/>
        </w:rPr>
        <w:t>：</w:t>
      </w:r>
      <w:r w:rsidR="00D11ECB">
        <w:rPr>
          <w:rFonts w:ascii="Times New Roman" w:hAnsi="Times New Roman" w:cs="Times New Roman" w:hint="eastAsia"/>
          <w:b/>
          <w:bCs/>
          <w:sz w:val="24"/>
          <w:szCs w:val="24"/>
          <w:u w:val="single"/>
          <w:lang w:eastAsia="zh-CN"/>
        </w:rPr>
        <w:t>腾龙芳烃（漳州）</w:t>
      </w:r>
      <w:r>
        <w:rPr>
          <w:rFonts w:ascii="Times New Roman" w:hAnsi="Times New Roman" w:cs="Times New Roman"/>
          <w:b/>
          <w:bCs/>
          <w:sz w:val="24"/>
          <w:szCs w:val="24"/>
          <w:u w:val="single"/>
          <w:lang w:eastAsia="zh-CN"/>
        </w:rPr>
        <w:t>有限公司</w:t>
      </w:r>
      <w:r>
        <w:rPr>
          <w:rFonts w:ascii="Times New Roman" w:hAnsi="Times New Roman" w:cs="Times New Roman"/>
          <w:szCs w:val="21"/>
          <w:lang w:eastAsia="zh-CN"/>
        </w:rPr>
        <w:t xml:space="preserve">   </w:t>
      </w:r>
      <w:r w:rsidR="00D11ECB">
        <w:rPr>
          <w:rFonts w:ascii="Times New Roman" w:hAnsi="Times New Roman" w:cs="Times New Roman" w:hint="eastAsia"/>
          <w:szCs w:val="21"/>
          <w:lang w:eastAsia="zh-CN"/>
        </w:rPr>
        <w:t xml:space="preserve">                               </w:t>
      </w:r>
      <w:r>
        <w:rPr>
          <w:rFonts w:ascii="Times New Roman" w:hAnsi="Times New Roman" w:cs="Times New Roman"/>
          <w:szCs w:val="21"/>
          <w:lang w:eastAsia="zh-CN"/>
        </w:rPr>
        <w:t>乙方</w:t>
      </w:r>
      <w:r>
        <w:rPr>
          <w:rFonts w:ascii="Times New Roman" w:hAnsi="Times New Roman" w:cs="Times New Roman"/>
          <w:szCs w:val="21"/>
          <w:lang w:eastAsia="zh-CN"/>
        </w:rPr>
        <w:t>(</w:t>
      </w:r>
      <w:r>
        <w:rPr>
          <w:rFonts w:ascii="Times New Roman" w:hAnsi="Times New Roman" w:cs="Times New Roman"/>
          <w:szCs w:val="21"/>
          <w:lang w:eastAsia="zh-CN"/>
        </w:rPr>
        <w:t>章</w:t>
      </w:r>
      <w:r>
        <w:rPr>
          <w:rFonts w:ascii="Times New Roman" w:hAnsi="Times New Roman" w:cs="Times New Roman"/>
          <w:szCs w:val="21"/>
          <w:lang w:eastAsia="zh-CN"/>
        </w:rPr>
        <w:t>)</w:t>
      </w:r>
      <w:r>
        <w:rPr>
          <w:rFonts w:ascii="Times New Roman" w:hAnsi="Times New Roman" w:cs="Times New Roman"/>
          <w:szCs w:val="21"/>
          <w:lang w:eastAsia="zh-CN"/>
        </w:rPr>
        <w:t>：</w:t>
      </w:r>
    </w:p>
    <w:p w:rsidR="00A82CCA" w:rsidRDefault="00A82CCA">
      <w:pPr>
        <w:spacing w:line="276" w:lineRule="auto"/>
        <w:rPr>
          <w:rFonts w:ascii="Times New Roman" w:hAnsi="Times New Roman" w:cs="Times New Roman"/>
          <w:szCs w:val="21"/>
          <w:lang w:eastAsia="zh-CN"/>
        </w:rPr>
      </w:pPr>
    </w:p>
    <w:p w:rsidR="00A82CCA" w:rsidRDefault="00C5216E">
      <w:pPr>
        <w:widowControl/>
        <w:autoSpaceDE/>
        <w:autoSpaceDN/>
        <w:rPr>
          <w:rFonts w:hAnsi="Calibri" w:cs="Times New Roman"/>
          <w:b/>
          <w:bCs/>
          <w:sz w:val="24"/>
          <w:szCs w:val="24"/>
          <w:lang w:eastAsia="zh-CN"/>
        </w:rPr>
      </w:pPr>
      <w:r>
        <w:rPr>
          <w:rFonts w:ascii="Times New Roman" w:hAnsi="Times New Roman" w:cs="Times New Roman"/>
          <w:szCs w:val="21"/>
          <w:lang w:eastAsia="zh-CN"/>
        </w:rPr>
        <w:t>签定日期：</w:t>
      </w:r>
      <w:r>
        <w:rPr>
          <w:rFonts w:ascii="Times New Roman" w:hAnsi="Times New Roman" w:cs="Times New Roman"/>
          <w:szCs w:val="21"/>
          <w:lang w:eastAsia="zh-CN"/>
        </w:rPr>
        <w:t>202</w:t>
      </w:r>
      <w:r>
        <w:rPr>
          <w:rFonts w:ascii="Times New Roman" w:hAnsi="Times New Roman" w:cs="Times New Roman" w:hint="eastAsia"/>
          <w:szCs w:val="21"/>
          <w:lang w:eastAsia="zh-CN"/>
        </w:rPr>
        <w:t>6</w:t>
      </w:r>
      <w:r>
        <w:rPr>
          <w:rFonts w:ascii="Times New Roman" w:hAnsi="Times New Roman" w:cs="Times New Roman"/>
          <w:szCs w:val="21"/>
          <w:lang w:eastAsia="zh-CN"/>
        </w:rPr>
        <w:t>年月日</w:t>
      </w:r>
      <w:r>
        <w:rPr>
          <w:rFonts w:ascii="Times New Roman" w:hAnsi="Times New Roman" w:cs="Times New Roman"/>
          <w:szCs w:val="21"/>
          <w:lang w:eastAsia="zh-CN"/>
        </w:rPr>
        <w:t xml:space="preserve">                </w:t>
      </w:r>
      <w:r w:rsidR="00D11ECB">
        <w:rPr>
          <w:rFonts w:ascii="Times New Roman" w:hAnsi="Times New Roman" w:cs="Times New Roman" w:hint="eastAsia"/>
          <w:szCs w:val="21"/>
          <w:lang w:eastAsia="zh-CN"/>
        </w:rPr>
        <w:t xml:space="preserve">                                                </w:t>
      </w:r>
      <w:r>
        <w:rPr>
          <w:rFonts w:ascii="Times New Roman" w:hAnsi="Times New Roman" w:cs="Times New Roman"/>
          <w:szCs w:val="21"/>
          <w:lang w:eastAsia="zh-CN"/>
        </w:rPr>
        <w:t xml:space="preserve"> </w:t>
      </w:r>
      <w:r>
        <w:rPr>
          <w:rFonts w:ascii="Times New Roman" w:hAnsi="Times New Roman" w:cs="Times New Roman"/>
          <w:szCs w:val="21"/>
          <w:lang w:eastAsia="zh-CN"/>
        </w:rPr>
        <w:t>签定日期：</w:t>
      </w:r>
      <w:r>
        <w:rPr>
          <w:rFonts w:ascii="Times New Roman" w:hAnsi="Times New Roman" w:cs="Times New Roman"/>
          <w:szCs w:val="21"/>
          <w:lang w:eastAsia="zh-CN"/>
        </w:rPr>
        <w:t>202</w:t>
      </w:r>
      <w:r>
        <w:rPr>
          <w:rFonts w:ascii="Times New Roman" w:hAnsi="Times New Roman" w:cs="Times New Roman" w:hint="eastAsia"/>
          <w:szCs w:val="21"/>
          <w:lang w:eastAsia="zh-CN"/>
        </w:rPr>
        <w:t>6</w:t>
      </w:r>
      <w:r>
        <w:rPr>
          <w:rFonts w:ascii="Times New Roman" w:hAnsi="Times New Roman" w:cs="Times New Roman"/>
          <w:szCs w:val="21"/>
          <w:lang w:eastAsia="zh-CN"/>
        </w:rPr>
        <w:t>年月日</w:t>
      </w:r>
      <w:r>
        <w:rPr>
          <w:rFonts w:ascii="Times New Roman" w:hAnsi="Times New Roman" w:cs="Times New Roman"/>
          <w:szCs w:val="21"/>
          <w:lang w:eastAsia="zh-CN"/>
        </w:rPr>
        <w:t xml:space="preserve">  </w:t>
      </w:r>
      <w:r>
        <w:rPr>
          <w:b/>
          <w:bCs/>
          <w:sz w:val="24"/>
          <w:szCs w:val="24"/>
          <w:lang w:eastAsia="zh-CN"/>
        </w:rPr>
        <w:br w:type="page"/>
      </w:r>
    </w:p>
    <w:p w:rsidR="00A82CCA" w:rsidRDefault="00C5216E">
      <w:pPr>
        <w:pStyle w:val="10"/>
        <w:rPr>
          <w:b/>
          <w:bCs/>
          <w:sz w:val="24"/>
          <w:szCs w:val="24"/>
        </w:rPr>
      </w:pPr>
      <w:r>
        <w:rPr>
          <w:rFonts w:hint="eastAsia"/>
          <w:b/>
          <w:bCs/>
          <w:sz w:val="24"/>
          <w:szCs w:val="24"/>
        </w:rPr>
        <w:lastRenderedPageBreak/>
        <w:t>附件二、参比文件范本</w:t>
      </w:r>
    </w:p>
    <w:p w:rsidR="00A82CCA" w:rsidRDefault="00A82CCA">
      <w:pPr>
        <w:widowControl/>
        <w:autoSpaceDE/>
        <w:autoSpaceDN/>
        <w:rPr>
          <w:rFonts w:ascii="方正小标宋简体" w:eastAsia="方正小标宋简体" w:hAnsi="方正小标宋简体" w:cs="方正小标宋简体"/>
          <w:b/>
          <w:sz w:val="44"/>
          <w:szCs w:val="44"/>
          <w:lang w:eastAsia="zh-CN"/>
        </w:rPr>
      </w:pPr>
    </w:p>
    <w:p w:rsidR="00A82CCA" w:rsidRDefault="00C861D5">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w:t>
      </w:r>
      <w:r w:rsidR="00C5216E">
        <w:rPr>
          <w:rFonts w:ascii="方正小标宋简体" w:eastAsia="方正小标宋简体" w:hAnsi="方正小标宋简体" w:cs="方正小标宋简体" w:hint="eastAsia"/>
          <w:b/>
          <w:sz w:val="44"/>
          <w:szCs w:val="44"/>
          <w:lang w:eastAsia="zh-CN"/>
        </w:rPr>
        <w:t>有限公司</w:t>
      </w:r>
    </w:p>
    <w:p w:rsidR="00A82CCA" w:rsidRDefault="00A82CCA">
      <w:pPr>
        <w:pStyle w:val="ac"/>
        <w:spacing w:line="615" w:lineRule="exact"/>
        <w:jc w:val="center"/>
        <w:rPr>
          <w:rFonts w:ascii="方正小标宋简体" w:eastAsia="方正小标宋简体" w:hAnsi="方正小标宋简体" w:cs="方正小标宋简体"/>
          <w:b/>
          <w:sz w:val="44"/>
          <w:szCs w:val="44"/>
          <w:lang w:eastAsia="zh-CN"/>
        </w:rPr>
      </w:pPr>
    </w:p>
    <w:p w:rsidR="00A82CCA" w:rsidRDefault="00A82CCA">
      <w:pPr>
        <w:pStyle w:val="ac"/>
        <w:spacing w:line="615" w:lineRule="exact"/>
        <w:jc w:val="center"/>
        <w:rPr>
          <w:rFonts w:ascii="方正小标宋简体" w:eastAsia="方正小标宋简体" w:hAnsi="方正小标宋简体" w:cs="方正小标宋简体"/>
          <w:b/>
          <w:sz w:val="44"/>
          <w:szCs w:val="44"/>
          <w:lang w:eastAsia="zh-CN"/>
        </w:rPr>
      </w:pPr>
    </w:p>
    <w:p w:rsidR="00A82CCA" w:rsidRDefault="00C861D5">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废催化剂</w:t>
      </w:r>
      <w:r w:rsidR="00C5216E">
        <w:rPr>
          <w:rFonts w:ascii="方正小标宋简体" w:eastAsia="方正小标宋简体" w:hAnsi="方正小标宋简体" w:cs="方正小标宋简体" w:hint="eastAsia"/>
          <w:b/>
          <w:sz w:val="44"/>
          <w:szCs w:val="44"/>
          <w:lang w:eastAsia="zh-CN"/>
        </w:rPr>
        <w:t>委外处置项目</w:t>
      </w:r>
    </w:p>
    <w:p w:rsidR="00A82CCA" w:rsidRDefault="00A82CCA">
      <w:pPr>
        <w:pStyle w:val="ac"/>
        <w:spacing w:line="615" w:lineRule="exact"/>
        <w:jc w:val="center"/>
        <w:rPr>
          <w:rFonts w:ascii="方正小标宋简体" w:eastAsia="方正小标宋简体" w:hAnsi="方正小标宋简体" w:cs="方正小标宋简体"/>
          <w:b/>
          <w:sz w:val="44"/>
          <w:szCs w:val="44"/>
          <w:lang w:eastAsia="zh-CN"/>
        </w:rPr>
      </w:pPr>
    </w:p>
    <w:p w:rsidR="00A82CCA" w:rsidRDefault="00C5216E">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询比</w:t>
      </w:r>
      <w:r>
        <w:rPr>
          <w:rFonts w:ascii="方正小标宋简体" w:eastAsia="方正小标宋简体" w:hAnsi="方正小标宋简体" w:cs="方正小标宋简体"/>
          <w:b/>
          <w:sz w:val="44"/>
          <w:szCs w:val="44"/>
          <w:lang w:eastAsia="zh-CN"/>
        </w:rPr>
        <w:t>文件</w:t>
      </w:r>
    </w:p>
    <w:p w:rsidR="00A82CCA" w:rsidRDefault="00A82CCA">
      <w:pPr>
        <w:pStyle w:val="10"/>
      </w:pPr>
    </w:p>
    <w:p w:rsidR="00A82CCA" w:rsidRDefault="00A82CCA">
      <w:pPr>
        <w:pStyle w:val="ac"/>
        <w:rPr>
          <w:rFonts w:ascii="Times New Roman" w:hAnsi="Times New Roman"/>
          <w:lang w:eastAsia="zh-CN"/>
        </w:rPr>
      </w:pPr>
    </w:p>
    <w:p w:rsidR="00A82CCA" w:rsidRDefault="00A82CCA">
      <w:pPr>
        <w:pStyle w:val="ac"/>
        <w:rPr>
          <w:rFonts w:ascii="Times New Roman" w:hAnsi="Times New Roman"/>
          <w:lang w:eastAsia="zh-CN"/>
        </w:rPr>
      </w:pPr>
    </w:p>
    <w:p w:rsidR="00A82CCA" w:rsidRDefault="00A82CCA">
      <w:pPr>
        <w:pStyle w:val="ac"/>
        <w:rPr>
          <w:rFonts w:ascii="Times New Roman" w:hAnsi="Times New Roman"/>
          <w:lang w:eastAsia="zh-CN"/>
        </w:rPr>
      </w:pPr>
    </w:p>
    <w:p w:rsidR="00A82CCA" w:rsidRDefault="00A82CCA">
      <w:pPr>
        <w:pStyle w:val="ac"/>
        <w:rPr>
          <w:rFonts w:ascii="Times New Roman" w:hAnsi="Times New Roman"/>
          <w:lang w:eastAsia="zh-CN"/>
        </w:rPr>
      </w:pPr>
    </w:p>
    <w:p w:rsidR="00A82CCA" w:rsidRDefault="00A82CCA">
      <w:pPr>
        <w:pStyle w:val="ac"/>
        <w:rPr>
          <w:rFonts w:ascii="Times New Roman" w:hAnsi="Times New Roman"/>
          <w:b/>
          <w:bCs/>
          <w:sz w:val="32"/>
          <w:szCs w:val="32"/>
          <w:lang w:eastAsia="zh-CN"/>
        </w:rPr>
      </w:pPr>
    </w:p>
    <w:p w:rsidR="00A82CCA" w:rsidRDefault="00A82CCA">
      <w:pPr>
        <w:pStyle w:val="ac"/>
        <w:rPr>
          <w:rFonts w:ascii="Times New Roman" w:hAnsi="Times New Roman"/>
          <w:b/>
          <w:bCs/>
          <w:sz w:val="32"/>
          <w:szCs w:val="32"/>
          <w:lang w:eastAsia="zh-CN"/>
        </w:rPr>
      </w:pPr>
    </w:p>
    <w:p w:rsidR="00A82CCA" w:rsidRDefault="00A82CCA">
      <w:pPr>
        <w:pStyle w:val="ac"/>
        <w:rPr>
          <w:rFonts w:ascii="Times New Roman" w:hAnsi="Times New Roman"/>
          <w:b/>
          <w:bCs/>
          <w:sz w:val="32"/>
          <w:szCs w:val="32"/>
          <w:lang w:eastAsia="zh-CN"/>
        </w:rPr>
      </w:pPr>
    </w:p>
    <w:p w:rsidR="00A82CCA" w:rsidRDefault="00A82CCA">
      <w:pPr>
        <w:pStyle w:val="ac"/>
        <w:rPr>
          <w:rFonts w:ascii="Times New Roman" w:hAnsi="Times New Roman"/>
          <w:b/>
          <w:bCs/>
          <w:sz w:val="32"/>
          <w:szCs w:val="36"/>
          <w:lang w:eastAsia="zh-CN"/>
        </w:rPr>
      </w:pPr>
    </w:p>
    <w:p w:rsidR="00A82CCA" w:rsidRDefault="00C5216E">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参比人</w:t>
      </w:r>
      <w:r>
        <w:rPr>
          <w:rFonts w:ascii="Times New Roman" w:hAnsi="Times New Roman"/>
          <w:b/>
          <w:bCs/>
          <w:w w:val="95"/>
          <w:sz w:val="32"/>
          <w:szCs w:val="32"/>
          <w:lang w:eastAsia="zh-CN"/>
        </w:rPr>
        <w:t>：</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A82CCA" w:rsidRDefault="00C5216E">
      <w:pPr>
        <w:pStyle w:val="ac"/>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w:t>
      </w:r>
      <w:r>
        <w:rPr>
          <w:rFonts w:ascii="Times New Roman" w:hAnsi="Times New Roman"/>
          <w:b/>
          <w:bCs/>
          <w:w w:val="95"/>
          <w:sz w:val="32"/>
          <w:lang w:eastAsia="zh-CN"/>
        </w:rPr>
        <w:t>2</w:t>
      </w:r>
      <w:r>
        <w:rPr>
          <w:rFonts w:ascii="Times New Roman" w:hAnsi="Times New Roman" w:hint="eastAsia"/>
          <w:b/>
          <w:bCs/>
          <w:w w:val="95"/>
          <w:sz w:val="32"/>
          <w:lang w:eastAsia="zh-CN"/>
        </w:rPr>
        <w:t>6</w:t>
      </w:r>
      <w:r>
        <w:rPr>
          <w:rFonts w:ascii="Times New Roman" w:hAnsi="Times New Roman"/>
          <w:b/>
          <w:bCs/>
          <w:w w:val="95"/>
          <w:sz w:val="32"/>
          <w:lang w:eastAsia="zh-CN"/>
        </w:rPr>
        <w:t>年</w:t>
      </w:r>
      <w:r>
        <w:rPr>
          <w:rFonts w:ascii="Times New Roman" w:hAnsi="Times New Roman"/>
          <w:b/>
          <w:bCs/>
          <w:w w:val="95"/>
          <w:sz w:val="32"/>
          <w:lang w:eastAsia="zh-CN"/>
        </w:rPr>
        <w:t xml:space="preserve">  </w:t>
      </w:r>
      <w:r>
        <w:rPr>
          <w:rFonts w:ascii="Times New Roman" w:hAnsi="Times New Roman"/>
          <w:b/>
          <w:bCs/>
          <w:w w:val="95"/>
          <w:sz w:val="32"/>
          <w:lang w:eastAsia="zh-CN"/>
        </w:rPr>
        <w:t>月</w:t>
      </w:r>
      <w:r>
        <w:rPr>
          <w:rFonts w:ascii="Times New Roman" w:hAnsi="Times New Roman" w:hint="eastAsia"/>
          <w:b/>
          <w:bCs/>
          <w:w w:val="95"/>
          <w:sz w:val="32"/>
          <w:lang w:eastAsia="zh-CN"/>
        </w:rPr>
        <w:t>日</w:t>
      </w:r>
    </w:p>
    <w:p w:rsidR="00A82CCA" w:rsidRDefault="00A82CCA">
      <w:pPr>
        <w:rPr>
          <w:lang w:eastAsia="zh-CN"/>
        </w:rPr>
      </w:pPr>
    </w:p>
    <w:p w:rsidR="00A82CCA" w:rsidRDefault="00A82CCA">
      <w:pPr>
        <w:pStyle w:val="10"/>
      </w:pPr>
    </w:p>
    <w:p w:rsidR="00A82CCA" w:rsidRDefault="00A82CCA">
      <w:pPr>
        <w:pStyle w:val="10"/>
      </w:pPr>
    </w:p>
    <w:p w:rsidR="00A82CCA" w:rsidRDefault="00A82CCA">
      <w:pPr>
        <w:pStyle w:val="10"/>
      </w:pPr>
    </w:p>
    <w:p w:rsidR="00A82CCA" w:rsidRDefault="00C5216E">
      <w:pPr>
        <w:widowControl/>
        <w:autoSpaceDE/>
        <w:autoSpaceDN/>
        <w:rPr>
          <w:b/>
          <w:i/>
          <w:iCs/>
          <w:color w:val="C00000"/>
          <w:sz w:val="44"/>
          <w:szCs w:val="44"/>
          <w:lang w:eastAsia="zh-CN"/>
        </w:rPr>
      </w:pPr>
      <w:r>
        <w:rPr>
          <w:b/>
          <w:i/>
          <w:iCs/>
          <w:color w:val="C00000"/>
          <w:sz w:val="44"/>
          <w:szCs w:val="44"/>
          <w:lang w:eastAsia="zh-CN"/>
        </w:rPr>
        <w:br w:type="page"/>
      </w:r>
    </w:p>
    <w:p w:rsidR="00A82CCA" w:rsidRDefault="00C5216E">
      <w:pPr>
        <w:spacing w:line="1000" w:lineRule="exact"/>
        <w:jc w:val="center"/>
        <w:rPr>
          <w:b/>
          <w:i/>
          <w:iCs/>
          <w:color w:val="C00000"/>
          <w:sz w:val="44"/>
          <w:szCs w:val="44"/>
          <w:lang w:eastAsia="zh-CN"/>
        </w:rPr>
      </w:pPr>
      <w:r>
        <w:rPr>
          <w:rFonts w:hint="eastAsia"/>
          <w:b/>
          <w:i/>
          <w:iCs/>
          <w:color w:val="C00000"/>
          <w:sz w:val="44"/>
          <w:szCs w:val="44"/>
          <w:lang w:eastAsia="zh-CN"/>
        </w:rPr>
        <w:lastRenderedPageBreak/>
        <w:t>参比文件编写说明</w:t>
      </w:r>
    </w:p>
    <w:p w:rsidR="00A82CCA" w:rsidRDefault="00C5216E">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A82CCA" w:rsidRDefault="00C5216E">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1．参比人应按规定，向</w:t>
      </w:r>
      <w:r w:rsidR="007244BE">
        <w:rPr>
          <w:rFonts w:cs="Times New Roman" w:hint="eastAsia"/>
          <w:bCs w:val="0"/>
          <w:color w:val="C00000"/>
          <w:sz w:val="24"/>
          <w:szCs w:val="24"/>
          <w:lang w:eastAsia="zh-CN"/>
        </w:rPr>
        <w:t>询比人</w:t>
      </w:r>
      <w:r>
        <w:rPr>
          <w:rFonts w:cs="Times New Roman" w:hint="eastAsia"/>
          <w:bCs w:val="0"/>
          <w:color w:val="C00000"/>
          <w:sz w:val="24"/>
          <w:szCs w:val="24"/>
          <w:lang w:eastAsia="zh-CN"/>
        </w:rPr>
        <w:t>递交参比文件，正本一份、副本一份，当正本与副本有不一致时，以正本为准。</w:t>
      </w:r>
    </w:p>
    <w:p w:rsidR="00A82CCA" w:rsidRDefault="00C5216E">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纸胶装、平装。所有参比文件应增加统一外层包封。</w:t>
      </w:r>
    </w:p>
    <w:p w:rsidR="00A82CCA" w:rsidRDefault="00C5216E">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3.提交参比文件时提供两个包装，商务参比文件（报价单）一个包装、技术参比文件一个包装</w:t>
      </w:r>
      <w:r>
        <w:rPr>
          <w:rFonts w:cs="Times New Roman"/>
          <w:bCs w:val="0"/>
          <w:color w:val="C00000"/>
          <w:sz w:val="24"/>
          <w:szCs w:val="24"/>
          <w:lang w:eastAsia="zh-CN"/>
        </w:rPr>
        <w:t>,</w:t>
      </w:r>
      <w:r>
        <w:rPr>
          <w:rFonts w:cs="Times New Roman" w:hint="eastAsia"/>
          <w:bCs w:val="0"/>
          <w:color w:val="C00000"/>
          <w:sz w:val="24"/>
          <w:szCs w:val="24"/>
          <w:lang w:eastAsia="zh-CN"/>
        </w:rPr>
        <w:t>封口处均需加盖骑缝章。</w:t>
      </w:r>
      <w:r>
        <w:rPr>
          <w:rFonts w:cs="Times New Roman" w:hint="eastAsia"/>
          <w:b/>
          <w:bCs w:val="0"/>
          <w:sz w:val="24"/>
          <w:szCs w:val="24"/>
          <w:lang w:eastAsia="zh-CN"/>
        </w:rPr>
        <w:t>商务参比文件和技术参比文件（盖章扫描后P</w:t>
      </w:r>
      <w:r>
        <w:rPr>
          <w:rFonts w:cs="Times New Roman"/>
          <w:b/>
          <w:bCs w:val="0"/>
          <w:sz w:val="24"/>
          <w:szCs w:val="24"/>
          <w:lang w:eastAsia="zh-CN"/>
        </w:rPr>
        <w:t>DF版本）</w:t>
      </w:r>
      <w:r>
        <w:rPr>
          <w:rFonts w:cs="Times New Roman" w:hint="eastAsia"/>
          <w:b/>
          <w:bCs w:val="0"/>
          <w:sz w:val="24"/>
          <w:szCs w:val="24"/>
          <w:lang w:eastAsia="zh-CN"/>
        </w:rPr>
        <w:t>电子拷贝U盘一份（随商务参比文件包装）</w:t>
      </w:r>
      <w:r>
        <w:rPr>
          <w:rFonts w:cs="Times New Roman" w:hint="eastAsia"/>
          <w:bCs w:val="0"/>
          <w:color w:val="C00000"/>
          <w:sz w:val="24"/>
          <w:szCs w:val="24"/>
          <w:lang w:eastAsia="zh-CN"/>
        </w:rPr>
        <w:t>。</w:t>
      </w:r>
    </w:p>
    <w:p w:rsidR="00A82CCA" w:rsidRDefault="00C5216E">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4.凡因参比文件不按规定填写，或填写不清晰、不完整、或密封不合要求而引起的一切后果，由参比人自行负责。</w:t>
      </w:r>
    </w:p>
    <w:p w:rsidR="00A82CCA" w:rsidRDefault="00C5216E">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5.参比文件正本必须逐页或骑缝加盖参比人公章或由法人代表或法人代表授权人逐页签字方视为有效，同时应注明提交日期，否则因不合要求而引起的一切后果，由参比人自行负责。</w:t>
      </w:r>
    </w:p>
    <w:p w:rsidR="00A82CCA" w:rsidRDefault="00C5216E">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6.在外层包封上应写明参比人的名称与地址、邮政编码，以便参选出现逾期送达时能原封退回。具体样式如下：</w:t>
      </w:r>
    </w:p>
    <w:p w:rsidR="00A82CCA" w:rsidRDefault="00E26A95">
      <w:pPr>
        <w:spacing w:line="360" w:lineRule="auto"/>
        <w:rPr>
          <w:szCs w:val="21"/>
          <w:lang w:eastAsia="zh-CN"/>
        </w:rPr>
      </w:pPr>
      <w:r w:rsidRPr="00E26A95">
        <w:rPr>
          <w:rFonts w:ascii="Calibri"/>
          <w:lang w:eastAsia="zh-CN"/>
        </w:rPr>
        <w:pict>
          <v:shapetype id="_x0000_t202" coordsize="21600,21600" o:spt="202" path="m,l,21600r21600,l21600,xe">
            <v:stroke joinstyle="miter"/>
            <v:path gradientshapeok="t" o:connecttype="rect"/>
          </v:shapetype>
          <v:shape id="文本框 2" o:spid="_x0000_s1026" type="#_x0000_t202" style="position:absolute;margin-left:5.25pt;margin-top:.5pt;width:363.2pt;height:147.2pt;z-index:251659264"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&#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P31f7XAAAACAEAAA8AAAAAAAAAAQAgAAAAIgAAAGRy&#10;cy9kb3ducmV2LnhtbFBLAQIUABQAAAAIAIdO4kCAWBPAPwIAAIgEAAAOAAAAAAAAAAEAIAAAACYB&#10;AABkcnMvZTJvRG9jLnhtbFBLBQYAAAAABgAGAFkBAADXBQAAAAA=&#10;">
            <v:textbox>
              <w:txbxContent>
                <w:p w:rsidR="002C559B" w:rsidRDefault="002C559B">
                  <w:pPr>
                    <w:rPr>
                      <w:rFonts w:cs="Arial"/>
                      <w:sz w:val="24"/>
                      <w:szCs w:val="24"/>
                      <w:u w:val="single"/>
                      <w:lang w:eastAsia="zh-CN"/>
                    </w:rPr>
                  </w:pPr>
                  <w:r>
                    <w:rPr>
                      <w:rFonts w:cs="Arial" w:hint="eastAsia"/>
                      <w:sz w:val="24"/>
                      <w:szCs w:val="24"/>
                      <w:lang w:eastAsia="zh-CN"/>
                    </w:rPr>
                    <w:t>参选项目：</w:t>
                  </w:r>
                </w:p>
                <w:p w:rsidR="002C559B" w:rsidRDefault="002C559B">
                  <w:pPr>
                    <w:rPr>
                      <w:rFonts w:cs="Arial"/>
                      <w:sz w:val="24"/>
                      <w:szCs w:val="24"/>
                      <w:u w:val="single"/>
                      <w:lang w:eastAsia="zh-CN"/>
                    </w:rPr>
                  </w:pPr>
                  <w:r>
                    <w:rPr>
                      <w:rFonts w:cs="Arial" w:hint="eastAsia"/>
                      <w:sz w:val="24"/>
                      <w:szCs w:val="24"/>
                      <w:lang w:eastAsia="zh-CN"/>
                    </w:rPr>
                    <w:t>参选人名称：</w:t>
                  </w:r>
                </w:p>
                <w:p w:rsidR="002C559B" w:rsidRDefault="002C559B">
                  <w:pPr>
                    <w:rPr>
                      <w:rFonts w:cs="Arial"/>
                      <w:sz w:val="24"/>
                      <w:szCs w:val="24"/>
                      <w:lang w:eastAsia="zh-CN"/>
                    </w:rPr>
                  </w:pPr>
                  <w:r>
                    <w:rPr>
                      <w:rFonts w:cs="Arial" w:hint="eastAsia"/>
                      <w:sz w:val="24"/>
                      <w:szCs w:val="24"/>
                      <w:lang w:eastAsia="zh-CN"/>
                    </w:rPr>
                    <w:t>本文件于年月日点分（北京时间）（开标时间）前不得开封此文件</w:t>
                  </w:r>
                </w:p>
                <w:p w:rsidR="002C559B" w:rsidRDefault="002C559B">
                  <w:pPr>
                    <w:rPr>
                      <w:rFonts w:cs="Arial"/>
                      <w:sz w:val="24"/>
                      <w:szCs w:val="24"/>
                      <w:lang w:eastAsia="zh-CN"/>
                    </w:rPr>
                  </w:pPr>
                  <w:r>
                    <w:rPr>
                      <w:rFonts w:cs="Arial" w:hint="eastAsia"/>
                      <w:sz w:val="24"/>
                      <w:szCs w:val="24"/>
                      <w:lang w:eastAsia="zh-CN"/>
                    </w:rPr>
                    <w:t>参选人名称：（公章）</w:t>
                  </w:r>
                </w:p>
                <w:p w:rsidR="002C559B" w:rsidRDefault="002C559B">
                  <w:pPr>
                    <w:rPr>
                      <w:rFonts w:cs="Arial"/>
                      <w:sz w:val="24"/>
                      <w:szCs w:val="24"/>
                      <w:u w:val="single"/>
                      <w:lang w:eastAsia="zh-CN"/>
                    </w:rPr>
                  </w:pPr>
                  <w:r>
                    <w:rPr>
                      <w:rFonts w:cs="Arial" w:hint="eastAsia"/>
                      <w:sz w:val="24"/>
                      <w:szCs w:val="24"/>
                      <w:lang w:eastAsia="zh-CN"/>
                    </w:rPr>
                    <w:t>参选人地址、邮编：</w:t>
                  </w:r>
                </w:p>
                <w:p w:rsidR="002C559B" w:rsidRDefault="002C559B">
                  <w:pPr>
                    <w:rPr>
                      <w:rFonts w:cs="Arial"/>
                      <w:sz w:val="24"/>
                      <w:szCs w:val="24"/>
                      <w:u w:val="single"/>
                      <w:lang w:eastAsia="zh-CN"/>
                    </w:rPr>
                  </w:pPr>
                  <w:r>
                    <w:rPr>
                      <w:rFonts w:cs="Arial" w:hint="eastAsia"/>
                      <w:sz w:val="24"/>
                      <w:szCs w:val="24"/>
                      <w:lang w:eastAsia="zh-CN"/>
                    </w:rPr>
                    <w:t>封装文件内容：</w:t>
                  </w:r>
                </w:p>
                <w:p w:rsidR="002C559B" w:rsidRDefault="002C559B">
                  <w:pPr>
                    <w:rPr>
                      <w:sz w:val="24"/>
                      <w:szCs w:val="24"/>
                      <w:lang w:eastAsia="zh-CN"/>
                    </w:rPr>
                  </w:pPr>
                  <w:r>
                    <w:rPr>
                      <w:rFonts w:cs="Arial" w:hint="eastAsia"/>
                      <w:sz w:val="24"/>
                      <w:szCs w:val="24"/>
                      <w:lang w:eastAsia="zh-CN"/>
                    </w:rPr>
                    <w:t>参选人联系人及联系电话：</w:t>
                  </w:r>
                </w:p>
              </w:txbxContent>
            </v:textbox>
          </v:shape>
        </w:pict>
      </w:r>
    </w:p>
    <w:p w:rsidR="00A82CCA" w:rsidRDefault="00A82CCA">
      <w:pPr>
        <w:spacing w:line="360" w:lineRule="auto"/>
        <w:rPr>
          <w:szCs w:val="21"/>
          <w:lang w:eastAsia="zh-CN"/>
        </w:rPr>
      </w:pPr>
    </w:p>
    <w:p w:rsidR="00A82CCA" w:rsidRDefault="00A82CCA">
      <w:pPr>
        <w:spacing w:line="360" w:lineRule="auto"/>
        <w:rPr>
          <w:szCs w:val="21"/>
          <w:lang w:eastAsia="zh-CN"/>
        </w:rPr>
      </w:pPr>
    </w:p>
    <w:p w:rsidR="00A82CCA" w:rsidRDefault="00A82CCA">
      <w:pPr>
        <w:spacing w:line="360" w:lineRule="auto"/>
        <w:rPr>
          <w:szCs w:val="21"/>
          <w:lang w:eastAsia="zh-CN"/>
        </w:rPr>
      </w:pPr>
    </w:p>
    <w:p w:rsidR="00A82CCA" w:rsidRDefault="00A82CCA">
      <w:pPr>
        <w:spacing w:line="360" w:lineRule="auto"/>
        <w:rPr>
          <w:szCs w:val="21"/>
          <w:lang w:eastAsia="zh-CN"/>
        </w:rPr>
      </w:pPr>
    </w:p>
    <w:p w:rsidR="00A82CCA" w:rsidRDefault="00A82CCA">
      <w:pPr>
        <w:spacing w:line="360" w:lineRule="auto"/>
        <w:rPr>
          <w:szCs w:val="21"/>
          <w:lang w:eastAsia="zh-CN"/>
        </w:rPr>
      </w:pPr>
    </w:p>
    <w:p w:rsidR="00A82CCA" w:rsidRDefault="00A82CCA">
      <w:pPr>
        <w:spacing w:line="360" w:lineRule="auto"/>
        <w:rPr>
          <w:szCs w:val="21"/>
          <w:lang w:eastAsia="zh-CN"/>
        </w:rPr>
      </w:pPr>
    </w:p>
    <w:p w:rsidR="00A82CCA" w:rsidRDefault="00C5216E">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A82CCA" w:rsidRDefault="00C5216E">
      <w:pPr>
        <w:pStyle w:val="afd"/>
        <w:spacing w:beforeLines="0" w:afterLines="0"/>
        <w:ind w:firstLineChars="221" w:firstLine="530"/>
        <w:rPr>
          <w:lang w:eastAsia="zh-CN"/>
        </w:rPr>
      </w:pPr>
      <w:r>
        <w:rPr>
          <w:rFonts w:cs="Times New Roman" w:hint="eastAsia"/>
          <w:color w:val="C00000"/>
          <w:sz w:val="24"/>
          <w:szCs w:val="24"/>
          <w:lang w:eastAsia="zh-CN"/>
        </w:rPr>
        <w:t>8、以下文件中红色字体部分，打印时请删除。</w:t>
      </w:r>
    </w:p>
    <w:p w:rsidR="00A82CCA" w:rsidRDefault="00A82CCA">
      <w:pPr>
        <w:pStyle w:val="10"/>
      </w:pPr>
    </w:p>
    <w:p w:rsidR="00A82CCA" w:rsidRDefault="00C5216E">
      <w:pPr>
        <w:widowControl/>
        <w:autoSpaceDE/>
        <w:autoSpaceDN/>
        <w:rPr>
          <w:b/>
          <w:sz w:val="44"/>
          <w:szCs w:val="44"/>
          <w:lang w:eastAsia="zh-CN"/>
        </w:rPr>
      </w:pPr>
      <w:r>
        <w:rPr>
          <w:b/>
          <w:sz w:val="44"/>
          <w:szCs w:val="44"/>
          <w:lang w:eastAsia="zh-CN"/>
        </w:rPr>
        <w:br w:type="page"/>
      </w:r>
    </w:p>
    <w:p w:rsidR="00A82CCA" w:rsidRDefault="00C5216E">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282"/>
        <w:gridCol w:w="1843"/>
      </w:tblGrid>
      <w:tr w:rsidR="00A82CCA">
        <w:trPr>
          <w:jc w:val="center"/>
        </w:trPr>
        <w:tc>
          <w:tcPr>
            <w:tcW w:w="971" w:type="dxa"/>
          </w:tcPr>
          <w:p w:rsidR="00A82CCA" w:rsidRDefault="00C5216E">
            <w:pPr>
              <w:spacing w:line="500" w:lineRule="exact"/>
              <w:jc w:val="center"/>
              <w:rPr>
                <w:b/>
                <w:bCs/>
                <w:sz w:val="24"/>
              </w:rPr>
            </w:pPr>
            <w:r>
              <w:rPr>
                <w:rFonts w:hint="eastAsia"/>
                <w:b/>
                <w:bCs/>
                <w:sz w:val="24"/>
              </w:rPr>
              <w:t>序号</w:t>
            </w:r>
          </w:p>
        </w:tc>
        <w:tc>
          <w:tcPr>
            <w:tcW w:w="6282" w:type="dxa"/>
          </w:tcPr>
          <w:p w:rsidR="00A82CCA" w:rsidRDefault="00C5216E">
            <w:pPr>
              <w:spacing w:line="500" w:lineRule="exact"/>
              <w:jc w:val="center"/>
              <w:rPr>
                <w:b/>
                <w:bCs/>
                <w:sz w:val="24"/>
              </w:rPr>
            </w:pPr>
            <w:r>
              <w:rPr>
                <w:rFonts w:hint="eastAsia"/>
                <w:b/>
                <w:bCs/>
                <w:sz w:val="24"/>
              </w:rPr>
              <w:t>内容</w:t>
            </w:r>
          </w:p>
        </w:tc>
        <w:tc>
          <w:tcPr>
            <w:tcW w:w="1843" w:type="dxa"/>
          </w:tcPr>
          <w:p w:rsidR="00A82CCA" w:rsidRDefault="00C5216E">
            <w:pPr>
              <w:spacing w:line="500" w:lineRule="exact"/>
              <w:jc w:val="center"/>
              <w:rPr>
                <w:b/>
                <w:bCs/>
                <w:sz w:val="24"/>
              </w:rPr>
            </w:pPr>
            <w:r>
              <w:rPr>
                <w:rFonts w:hint="eastAsia"/>
                <w:b/>
                <w:bCs/>
                <w:sz w:val="24"/>
              </w:rPr>
              <w:t>页码</w:t>
            </w:r>
          </w:p>
        </w:tc>
      </w:tr>
      <w:tr w:rsidR="00A82CCA">
        <w:trPr>
          <w:jc w:val="center"/>
        </w:trPr>
        <w:tc>
          <w:tcPr>
            <w:tcW w:w="971" w:type="dxa"/>
          </w:tcPr>
          <w:p w:rsidR="00A82CCA" w:rsidRDefault="00C5216E">
            <w:pPr>
              <w:spacing w:line="500" w:lineRule="exact"/>
              <w:jc w:val="center"/>
              <w:rPr>
                <w:sz w:val="24"/>
              </w:rPr>
            </w:pPr>
            <w:r>
              <w:rPr>
                <w:rFonts w:hint="eastAsia"/>
                <w:sz w:val="24"/>
              </w:rPr>
              <w:t>1</w:t>
            </w:r>
          </w:p>
        </w:tc>
        <w:tc>
          <w:tcPr>
            <w:tcW w:w="6282" w:type="dxa"/>
          </w:tcPr>
          <w:p w:rsidR="00A82CCA" w:rsidRDefault="00C5216E">
            <w:pPr>
              <w:spacing w:line="500" w:lineRule="exact"/>
              <w:rPr>
                <w:lang w:eastAsia="zh-CN"/>
              </w:rPr>
            </w:pPr>
            <w:r>
              <w:rPr>
                <w:rFonts w:hint="eastAsia"/>
                <w:lang w:eastAsia="zh-CN"/>
              </w:rPr>
              <w:t>参选书</w:t>
            </w:r>
          </w:p>
        </w:tc>
        <w:tc>
          <w:tcPr>
            <w:tcW w:w="1843" w:type="dxa"/>
          </w:tcPr>
          <w:p w:rsidR="00A82CCA" w:rsidRDefault="00A82CCA">
            <w:pPr>
              <w:spacing w:line="500" w:lineRule="exact"/>
              <w:jc w:val="center"/>
              <w:rPr>
                <w:sz w:val="24"/>
              </w:rPr>
            </w:pPr>
          </w:p>
        </w:tc>
      </w:tr>
      <w:tr w:rsidR="00A82CCA">
        <w:trPr>
          <w:jc w:val="center"/>
        </w:trPr>
        <w:tc>
          <w:tcPr>
            <w:tcW w:w="971" w:type="dxa"/>
          </w:tcPr>
          <w:p w:rsidR="00A82CCA" w:rsidRDefault="00C5216E">
            <w:pPr>
              <w:spacing w:line="500" w:lineRule="exact"/>
              <w:jc w:val="center"/>
              <w:rPr>
                <w:sz w:val="24"/>
              </w:rPr>
            </w:pPr>
            <w:r>
              <w:rPr>
                <w:rFonts w:hint="eastAsia"/>
                <w:sz w:val="24"/>
              </w:rPr>
              <w:t>2</w:t>
            </w:r>
          </w:p>
        </w:tc>
        <w:tc>
          <w:tcPr>
            <w:tcW w:w="6282" w:type="dxa"/>
          </w:tcPr>
          <w:p w:rsidR="00A82CCA" w:rsidRDefault="00C5216E">
            <w:pPr>
              <w:spacing w:line="500" w:lineRule="exact"/>
              <w:rPr>
                <w:lang w:eastAsia="zh-CN"/>
              </w:rPr>
            </w:pPr>
            <w:r>
              <w:rPr>
                <w:rFonts w:hint="eastAsia"/>
                <w:lang w:eastAsia="zh-CN"/>
              </w:rPr>
              <w:t>法定代表人授权书</w:t>
            </w:r>
          </w:p>
        </w:tc>
        <w:tc>
          <w:tcPr>
            <w:tcW w:w="1843" w:type="dxa"/>
          </w:tcPr>
          <w:p w:rsidR="00A82CCA" w:rsidRDefault="00A82CCA">
            <w:pPr>
              <w:spacing w:line="500" w:lineRule="exact"/>
              <w:jc w:val="center"/>
              <w:rPr>
                <w:sz w:val="24"/>
              </w:rPr>
            </w:pPr>
          </w:p>
        </w:tc>
      </w:tr>
      <w:tr w:rsidR="00A82CCA">
        <w:trPr>
          <w:jc w:val="center"/>
        </w:trPr>
        <w:tc>
          <w:tcPr>
            <w:tcW w:w="971" w:type="dxa"/>
          </w:tcPr>
          <w:p w:rsidR="00A82CCA" w:rsidRDefault="00C5216E">
            <w:pPr>
              <w:spacing w:line="500" w:lineRule="exact"/>
              <w:jc w:val="center"/>
              <w:rPr>
                <w:sz w:val="24"/>
              </w:rPr>
            </w:pPr>
            <w:r>
              <w:rPr>
                <w:rFonts w:hint="eastAsia"/>
                <w:sz w:val="24"/>
              </w:rPr>
              <w:t>3</w:t>
            </w:r>
          </w:p>
        </w:tc>
        <w:tc>
          <w:tcPr>
            <w:tcW w:w="6282" w:type="dxa"/>
          </w:tcPr>
          <w:p w:rsidR="00A82CCA" w:rsidRDefault="00C5216E">
            <w:pPr>
              <w:spacing w:line="500" w:lineRule="exact"/>
              <w:rPr>
                <w:lang w:eastAsia="zh-CN"/>
              </w:rPr>
            </w:pPr>
            <w:r>
              <w:rPr>
                <w:rFonts w:hint="eastAsia"/>
                <w:lang w:eastAsia="zh-CN"/>
              </w:rPr>
              <w:t>法定代表人身份证复印件</w:t>
            </w:r>
          </w:p>
        </w:tc>
        <w:tc>
          <w:tcPr>
            <w:tcW w:w="1843" w:type="dxa"/>
          </w:tcPr>
          <w:p w:rsidR="00A82CCA" w:rsidRDefault="00A82CCA">
            <w:pPr>
              <w:spacing w:line="500" w:lineRule="exact"/>
              <w:jc w:val="center"/>
              <w:rPr>
                <w:sz w:val="24"/>
                <w:lang w:eastAsia="zh-CN"/>
              </w:rPr>
            </w:pPr>
          </w:p>
        </w:tc>
      </w:tr>
      <w:tr w:rsidR="00A82CCA">
        <w:trPr>
          <w:jc w:val="center"/>
        </w:trPr>
        <w:tc>
          <w:tcPr>
            <w:tcW w:w="971" w:type="dxa"/>
          </w:tcPr>
          <w:p w:rsidR="00A82CCA" w:rsidRDefault="00C5216E">
            <w:pPr>
              <w:spacing w:line="500" w:lineRule="exact"/>
              <w:jc w:val="center"/>
              <w:rPr>
                <w:sz w:val="24"/>
              </w:rPr>
            </w:pPr>
            <w:r>
              <w:rPr>
                <w:rFonts w:hint="eastAsia"/>
                <w:sz w:val="24"/>
              </w:rPr>
              <w:t>4</w:t>
            </w:r>
          </w:p>
        </w:tc>
        <w:tc>
          <w:tcPr>
            <w:tcW w:w="6282" w:type="dxa"/>
          </w:tcPr>
          <w:p w:rsidR="00A82CCA" w:rsidRDefault="00C5216E">
            <w:pPr>
              <w:spacing w:line="500" w:lineRule="exact"/>
              <w:rPr>
                <w:lang w:eastAsia="zh-CN"/>
              </w:rPr>
            </w:pPr>
            <w:r>
              <w:rPr>
                <w:rFonts w:hint="eastAsia"/>
                <w:lang w:eastAsia="zh-CN"/>
              </w:rPr>
              <w:t>授权代表身份证复印件</w:t>
            </w:r>
          </w:p>
        </w:tc>
        <w:tc>
          <w:tcPr>
            <w:tcW w:w="1843" w:type="dxa"/>
          </w:tcPr>
          <w:p w:rsidR="00A82CCA" w:rsidRDefault="00A82CCA">
            <w:pPr>
              <w:spacing w:line="500" w:lineRule="exact"/>
              <w:jc w:val="center"/>
              <w:rPr>
                <w:sz w:val="24"/>
                <w:lang w:eastAsia="zh-CN"/>
              </w:rPr>
            </w:pPr>
          </w:p>
        </w:tc>
      </w:tr>
      <w:tr w:rsidR="00A82CCA">
        <w:trPr>
          <w:jc w:val="center"/>
        </w:trPr>
        <w:tc>
          <w:tcPr>
            <w:tcW w:w="971" w:type="dxa"/>
          </w:tcPr>
          <w:p w:rsidR="00A82CCA" w:rsidRDefault="00C5216E">
            <w:pPr>
              <w:spacing w:line="500" w:lineRule="exact"/>
              <w:jc w:val="center"/>
              <w:rPr>
                <w:sz w:val="24"/>
              </w:rPr>
            </w:pPr>
            <w:r>
              <w:rPr>
                <w:rFonts w:hint="eastAsia"/>
                <w:sz w:val="24"/>
              </w:rPr>
              <w:t>5</w:t>
            </w:r>
          </w:p>
        </w:tc>
        <w:tc>
          <w:tcPr>
            <w:tcW w:w="6282" w:type="dxa"/>
          </w:tcPr>
          <w:p w:rsidR="00A82CCA" w:rsidRDefault="00C5216E">
            <w:pPr>
              <w:spacing w:line="500" w:lineRule="exact"/>
              <w:rPr>
                <w:lang w:eastAsia="zh-CN"/>
              </w:rPr>
            </w:pPr>
            <w:r>
              <w:rPr>
                <w:rFonts w:hint="eastAsia"/>
                <w:lang w:eastAsia="zh-CN"/>
              </w:rPr>
              <w:t>企业概况</w:t>
            </w:r>
          </w:p>
        </w:tc>
        <w:tc>
          <w:tcPr>
            <w:tcW w:w="1843" w:type="dxa"/>
          </w:tcPr>
          <w:p w:rsidR="00A82CCA" w:rsidRDefault="00A82CCA">
            <w:pPr>
              <w:spacing w:line="500" w:lineRule="exact"/>
              <w:jc w:val="center"/>
              <w:rPr>
                <w:sz w:val="24"/>
                <w:lang w:eastAsia="zh-CN"/>
              </w:rPr>
            </w:pPr>
          </w:p>
        </w:tc>
      </w:tr>
      <w:tr w:rsidR="00A82CCA">
        <w:trPr>
          <w:jc w:val="center"/>
        </w:trPr>
        <w:tc>
          <w:tcPr>
            <w:tcW w:w="971" w:type="dxa"/>
          </w:tcPr>
          <w:p w:rsidR="00A82CCA" w:rsidRDefault="00C5216E">
            <w:pPr>
              <w:spacing w:line="500" w:lineRule="exact"/>
              <w:jc w:val="center"/>
              <w:rPr>
                <w:sz w:val="24"/>
              </w:rPr>
            </w:pPr>
            <w:r>
              <w:rPr>
                <w:rFonts w:hint="eastAsia"/>
                <w:sz w:val="24"/>
              </w:rPr>
              <w:t>6</w:t>
            </w:r>
          </w:p>
        </w:tc>
        <w:tc>
          <w:tcPr>
            <w:tcW w:w="6282" w:type="dxa"/>
          </w:tcPr>
          <w:p w:rsidR="00A82CCA" w:rsidRDefault="00C5216E">
            <w:pPr>
              <w:spacing w:line="500" w:lineRule="exact"/>
              <w:rPr>
                <w:lang w:eastAsia="zh-CN"/>
              </w:rPr>
            </w:pPr>
            <w:r>
              <w:rPr>
                <w:rFonts w:hint="eastAsia"/>
                <w:lang w:eastAsia="zh-CN"/>
              </w:rPr>
              <w:t>营业执照和开户许可证复印件</w:t>
            </w:r>
          </w:p>
        </w:tc>
        <w:tc>
          <w:tcPr>
            <w:tcW w:w="1843" w:type="dxa"/>
          </w:tcPr>
          <w:p w:rsidR="00A82CCA" w:rsidRDefault="00A82CCA">
            <w:pPr>
              <w:spacing w:line="500" w:lineRule="exact"/>
              <w:jc w:val="center"/>
              <w:rPr>
                <w:sz w:val="24"/>
                <w:lang w:eastAsia="zh-CN"/>
              </w:rPr>
            </w:pPr>
          </w:p>
        </w:tc>
      </w:tr>
      <w:tr w:rsidR="00A82CCA">
        <w:trPr>
          <w:jc w:val="center"/>
        </w:trPr>
        <w:tc>
          <w:tcPr>
            <w:tcW w:w="971" w:type="dxa"/>
          </w:tcPr>
          <w:p w:rsidR="00A82CCA" w:rsidRDefault="00C5216E">
            <w:pPr>
              <w:spacing w:line="500" w:lineRule="exact"/>
              <w:jc w:val="center"/>
              <w:rPr>
                <w:sz w:val="24"/>
              </w:rPr>
            </w:pPr>
            <w:r>
              <w:rPr>
                <w:rFonts w:hint="eastAsia"/>
                <w:sz w:val="24"/>
              </w:rPr>
              <w:t>7</w:t>
            </w:r>
          </w:p>
        </w:tc>
        <w:tc>
          <w:tcPr>
            <w:tcW w:w="6282" w:type="dxa"/>
          </w:tcPr>
          <w:p w:rsidR="00A82CCA" w:rsidRDefault="00C5216E">
            <w:pPr>
              <w:spacing w:line="500" w:lineRule="exact"/>
              <w:rPr>
                <w:lang w:eastAsia="zh-CN"/>
              </w:rPr>
            </w:pPr>
            <w:r>
              <w:rPr>
                <w:lang w:eastAsia="zh-CN"/>
              </w:rPr>
              <w:t>相关资质要求</w:t>
            </w:r>
            <w:r>
              <w:rPr>
                <w:rFonts w:hint="eastAsia"/>
                <w:lang w:eastAsia="zh-CN"/>
              </w:rPr>
              <w:t>证明材料</w:t>
            </w:r>
          </w:p>
        </w:tc>
        <w:tc>
          <w:tcPr>
            <w:tcW w:w="1843" w:type="dxa"/>
          </w:tcPr>
          <w:p w:rsidR="00A82CCA" w:rsidRDefault="00A82CCA">
            <w:pPr>
              <w:spacing w:line="500" w:lineRule="exact"/>
              <w:jc w:val="center"/>
              <w:rPr>
                <w:sz w:val="24"/>
                <w:lang w:eastAsia="zh-CN"/>
              </w:rPr>
            </w:pPr>
          </w:p>
        </w:tc>
      </w:tr>
      <w:tr w:rsidR="00A82CCA">
        <w:trPr>
          <w:jc w:val="center"/>
        </w:trPr>
        <w:tc>
          <w:tcPr>
            <w:tcW w:w="971" w:type="dxa"/>
          </w:tcPr>
          <w:p w:rsidR="00A82CCA" w:rsidRDefault="00C5216E">
            <w:pPr>
              <w:spacing w:line="500" w:lineRule="exact"/>
              <w:jc w:val="center"/>
              <w:rPr>
                <w:sz w:val="24"/>
                <w:lang w:eastAsia="zh-CN"/>
              </w:rPr>
            </w:pPr>
            <w:r>
              <w:rPr>
                <w:sz w:val="24"/>
                <w:lang w:eastAsia="zh-CN"/>
              </w:rPr>
              <w:t>8</w:t>
            </w:r>
          </w:p>
        </w:tc>
        <w:tc>
          <w:tcPr>
            <w:tcW w:w="6282" w:type="dxa"/>
          </w:tcPr>
          <w:p w:rsidR="00A82CCA" w:rsidRDefault="00C5216E">
            <w:pPr>
              <w:spacing w:line="500" w:lineRule="exact"/>
              <w:rPr>
                <w:lang w:eastAsia="zh-CN"/>
              </w:rPr>
            </w:pPr>
            <w:r>
              <w:rPr>
                <w:rFonts w:hint="eastAsia"/>
                <w:lang w:eastAsia="zh-CN"/>
              </w:rPr>
              <w:t>其他相关资料（如有）</w:t>
            </w:r>
          </w:p>
        </w:tc>
        <w:tc>
          <w:tcPr>
            <w:tcW w:w="1843" w:type="dxa"/>
          </w:tcPr>
          <w:p w:rsidR="00A82CCA" w:rsidRDefault="00A82CCA">
            <w:pPr>
              <w:spacing w:line="500" w:lineRule="exact"/>
              <w:jc w:val="center"/>
              <w:rPr>
                <w:sz w:val="24"/>
                <w:lang w:eastAsia="zh-CN"/>
              </w:rPr>
            </w:pPr>
          </w:p>
        </w:tc>
      </w:tr>
      <w:tr w:rsidR="00A82CCA">
        <w:trPr>
          <w:jc w:val="center"/>
        </w:trPr>
        <w:tc>
          <w:tcPr>
            <w:tcW w:w="971" w:type="dxa"/>
          </w:tcPr>
          <w:p w:rsidR="00A82CCA" w:rsidRDefault="00C5216E">
            <w:pPr>
              <w:spacing w:line="500" w:lineRule="exact"/>
              <w:jc w:val="center"/>
              <w:rPr>
                <w:sz w:val="24"/>
                <w:lang w:eastAsia="zh-CN"/>
              </w:rPr>
            </w:pPr>
            <w:r>
              <w:rPr>
                <w:sz w:val="24"/>
                <w:lang w:eastAsia="zh-CN"/>
              </w:rPr>
              <w:t>9</w:t>
            </w:r>
          </w:p>
        </w:tc>
        <w:tc>
          <w:tcPr>
            <w:tcW w:w="6282" w:type="dxa"/>
          </w:tcPr>
          <w:p w:rsidR="00A82CCA" w:rsidRDefault="00C5216E">
            <w:pPr>
              <w:spacing w:line="500" w:lineRule="exact"/>
              <w:rPr>
                <w:lang w:eastAsia="zh-CN"/>
              </w:rPr>
            </w:pPr>
            <w:r>
              <w:rPr>
                <w:rFonts w:hint="eastAsia"/>
                <w:lang w:eastAsia="zh-CN"/>
              </w:rPr>
              <w:t>承诺函</w:t>
            </w:r>
          </w:p>
        </w:tc>
        <w:tc>
          <w:tcPr>
            <w:tcW w:w="1843" w:type="dxa"/>
          </w:tcPr>
          <w:p w:rsidR="00A82CCA" w:rsidRDefault="00A82CCA">
            <w:pPr>
              <w:spacing w:line="500" w:lineRule="exact"/>
              <w:jc w:val="center"/>
              <w:rPr>
                <w:sz w:val="24"/>
                <w:lang w:eastAsia="zh-CN"/>
              </w:rPr>
            </w:pPr>
          </w:p>
        </w:tc>
      </w:tr>
      <w:tr w:rsidR="00A82CCA">
        <w:trPr>
          <w:jc w:val="center"/>
        </w:trPr>
        <w:tc>
          <w:tcPr>
            <w:tcW w:w="971" w:type="dxa"/>
          </w:tcPr>
          <w:p w:rsidR="00A82CCA" w:rsidRDefault="00C5216E">
            <w:pPr>
              <w:spacing w:line="500" w:lineRule="exact"/>
              <w:jc w:val="center"/>
              <w:rPr>
                <w:sz w:val="24"/>
                <w:lang w:eastAsia="zh-CN"/>
              </w:rPr>
            </w:pPr>
            <w:r>
              <w:rPr>
                <w:sz w:val="24"/>
                <w:lang w:eastAsia="zh-CN"/>
              </w:rPr>
              <w:t>10</w:t>
            </w:r>
          </w:p>
        </w:tc>
        <w:tc>
          <w:tcPr>
            <w:tcW w:w="6282" w:type="dxa"/>
          </w:tcPr>
          <w:p w:rsidR="00A82CCA" w:rsidRDefault="00C5216E">
            <w:pPr>
              <w:spacing w:line="500" w:lineRule="exact"/>
              <w:rPr>
                <w:lang w:eastAsia="zh-CN"/>
              </w:rPr>
            </w:pPr>
            <w:r>
              <w:rPr>
                <w:rFonts w:hint="eastAsia"/>
                <w:lang w:eastAsia="zh-CN"/>
              </w:rPr>
              <w:t>参选报价单</w:t>
            </w:r>
          </w:p>
        </w:tc>
        <w:tc>
          <w:tcPr>
            <w:tcW w:w="1843" w:type="dxa"/>
          </w:tcPr>
          <w:p w:rsidR="00A82CCA" w:rsidRDefault="00C5216E">
            <w:pPr>
              <w:spacing w:line="500" w:lineRule="exact"/>
              <w:jc w:val="center"/>
              <w:rPr>
                <w:sz w:val="24"/>
              </w:rPr>
            </w:pPr>
            <w:r>
              <w:rPr>
                <w:sz w:val="24"/>
              </w:rPr>
              <w:t>商务</w:t>
            </w:r>
            <w:r>
              <w:rPr>
                <w:rFonts w:hint="eastAsia"/>
                <w:sz w:val="24"/>
                <w:lang w:eastAsia="zh-CN"/>
              </w:rPr>
              <w:t>参比文件</w:t>
            </w:r>
          </w:p>
        </w:tc>
      </w:tr>
    </w:tbl>
    <w:p w:rsidR="00A82CCA" w:rsidRDefault="00A82CCA">
      <w:pPr>
        <w:spacing w:line="500" w:lineRule="exact"/>
        <w:jc w:val="center"/>
        <w:rPr>
          <w:b/>
          <w:bCs/>
          <w:sz w:val="24"/>
        </w:rPr>
      </w:pPr>
    </w:p>
    <w:p w:rsidR="00A82CCA" w:rsidRDefault="00A82CCA">
      <w:pPr>
        <w:pStyle w:val="10"/>
        <w:rPr>
          <w:b/>
          <w:bCs/>
          <w:sz w:val="36"/>
          <w:szCs w:val="36"/>
        </w:rPr>
      </w:pPr>
    </w:p>
    <w:p w:rsidR="00A82CCA" w:rsidRDefault="00A82CCA">
      <w:pPr>
        <w:pStyle w:val="10"/>
        <w:rPr>
          <w:b/>
          <w:bCs/>
          <w:sz w:val="36"/>
          <w:szCs w:val="36"/>
        </w:rPr>
      </w:pPr>
    </w:p>
    <w:p w:rsidR="00A82CCA" w:rsidRDefault="00A82CCA">
      <w:pPr>
        <w:pStyle w:val="10"/>
        <w:rPr>
          <w:b/>
          <w:bCs/>
          <w:sz w:val="36"/>
          <w:szCs w:val="36"/>
        </w:rPr>
      </w:pPr>
    </w:p>
    <w:p w:rsidR="00A82CCA" w:rsidRDefault="00A82CCA">
      <w:pPr>
        <w:spacing w:line="500" w:lineRule="exact"/>
        <w:rPr>
          <w:b/>
          <w:bCs/>
          <w:sz w:val="36"/>
          <w:szCs w:val="36"/>
          <w:lang w:eastAsia="zh-CN"/>
        </w:rPr>
      </w:pPr>
    </w:p>
    <w:p w:rsidR="00A82CCA" w:rsidRDefault="00A82CCA">
      <w:pPr>
        <w:pStyle w:val="10"/>
        <w:rPr>
          <w:b/>
          <w:bCs/>
          <w:sz w:val="36"/>
          <w:szCs w:val="36"/>
        </w:rPr>
      </w:pPr>
    </w:p>
    <w:p w:rsidR="00A82CCA" w:rsidRDefault="00A82CCA">
      <w:pPr>
        <w:pStyle w:val="10"/>
        <w:rPr>
          <w:b/>
          <w:bCs/>
          <w:sz w:val="36"/>
          <w:szCs w:val="36"/>
        </w:rPr>
      </w:pPr>
    </w:p>
    <w:p w:rsidR="00A82CCA" w:rsidRDefault="00A82CCA">
      <w:pPr>
        <w:pStyle w:val="10"/>
      </w:pPr>
    </w:p>
    <w:p w:rsidR="00A82CCA" w:rsidRDefault="00A82CCA">
      <w:pPr>
        <w:pStyle w:val="10"/>
      </w:pPr>
    </w:p>
    <w:p w:rsidR="00A82CCA" w:rsidRDefault="00A82CCA">
      <w:pPr>
        <w:pStyle w:val="10"/>
      </w:pPr>
    </w:p>
    <w:p w:rsidR="00A82CCA" w:rsidRDefault="00C5216E">
      <w:pPr>
        <w:widowControl/>
        <w:autoSpaceDE/>
        <w:autoSpaceDN/>
        <w:rPr>
          <w:b/>
          <w:bCs/>
          <w:sz w:val="36"/>
          <w:szCs w:val="36"/>
        </w:rPr>
      </w:pPr>
      <w:r>
        <w:rPr>
          <w:b/>
          <w:bCs/>
          <w:sz w:val="36"/>
          <w:szCs w:val="36"/>
        </w:rPr>
        <w:br w:type="page"/>
      </w:r>
    </w:p>
    <w:p w:rsidR="00A82CCA" w:rsidRDefault="00C5216E">
      <w:pPr>
        <w:spacing w:line="500" w:lineRule="exact"/>
        <w:jc w:val="center"/>
        <w:rPr>
          <w:b/>
          <w:bCs/>
          <w:sz w:val="36"/>
          <w:szCs w:val="36"/>
        </w:rPr>
      </w:pPr>
      <w:r>
        <w:rPr>
          <w:rFonts w:hint="eastAsia"/>
          <w:b/>
          <w:bCs/>
          <w:sz w:val="36"/>
          <w:szCs w:val="36"/>
        </w:rPr>
        <w:lastRenderedPageBreak/>
        <w:t>参选书</w:t>
      </w:r>
    </w:p>
    <w:p w:rsidR="00A82CCA" w:rsidRDefault="009705AA">
      <w:pPr>
        <w:spacing w:line="500" w:lineRule="exact"/>
        <w:rPr>
          <w:sz w:val="24"/>
          <w:lang w:eastAsia="zh-CN"/>
        </w:rPr>
      </w:pPr>
      <w:r>
        <w:rPr>
          <w:rFonts w:hint="eastAsia"/>
          <w:sz w:val="24"/>
          <w:lang w:eastAsia="zh-CN"/>
        </w:rPr>
        <w:t>致：腾龙芳烃（漳州）</w:t>
      </w:r>
      <w:r w:rsidR="00C5216E">
        <w:rPr>
          <w:rFonts w:hint="eastAsia"/>
          <w:sz w:val="24"/>
          <w:lang w:eastAsia="zh-CN"/>
        </w:rPr>
        <w:t>有限公司</w:t>
      </w:r>
    </w:p>
    <w:p w:rsidR="00A82CCA" w:rsidRDefault="00C5216E">
      <w:pPr>
        <w:spacing w:line="500" w:lineRule="exact"/>
        <w:ind w:firstLineChars="200" w:firstLine="480"/>
        <w:rPr>
          <w:sz w:val="24"/>
          <w:lang w:eastAsia="zh-CN"/>
        </w:rPr>
      </w:pPr>
      <w:r>
        <w:rPr>
          <w:rFonts w:hint="eastAsia"/>
          <w:sz w:val="24"/>
          <w:lang w:eastAsia="zh-CN"/>
        </w:rPr>
        <w:t xml:space="preserve"> 根据贵方的参比文件，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A82CCA" w:rsidRDefault="00C5216E">
      <w:pPr>
        <w:spacing w:line="500" w:lineRule="exact"/>
        <w:ind w:firstLineChars="200" w:firstLine="480"/>
        <w:rPr>
          <w:sz w:val="24"/>
          <w:lang w:eastAsia="zh-CN"/>
        </w:rPr>
      </w:pPr>
      <w:r>
        <w:rPr>
          <w:rFonts w:hint="eastAsia"/>
          <w:sz w:val="24"/>
          <w:lang w:eastAsia="zh-CN"/>
        </w:rPr>
        <w:t>（1）参比文件</w:t>
      </w:r>
    </w:p>
    <w:p w:rsidR="00A82CCA" w:rsidRDefault="00C5216E">
      <w:pPr>
        <w:spacing w:line="500" w:lineRule="exact"/>
        <w:ind w:firstLineChars="200" w:firstLine="480"/>
        <w:rPr>
          <w:sz w:val="24"/>
          <w:lang w:eastAsia="zh-CN"/>
        </w:rPr>
      </w:pPr>
      <w:r>
        <w:rPr>
          <w:rFonts w:hint="eastAsia"/>
          <w:sz w:val="24"/>
          <w:lang w:eastAsia="zh-CN"/>
        </w:rPr>
        <w:t>（2）法定代表人授权委托书</w:t>
      </w:r>
    </w:p>
    <w:p w:rsidR="00A82CCA" w:rsidRDefault="00C5216E">
      <w:pPr>
        <w:spacing w:line="500" w:lineRule="exact"/>
        <w:ind w:firstLineChars="200" w:firstLine="480"/>
        <w:rPr>
          <w:sz w:val="24"/>
          <w:lang w:eastAsia="zh-CN"/>
        </w:rPr>
      </w:pPr>
      <w:r>
        <w:rPr>
          <w:rFonts w:hint="eastAsia"/>
          <w:sz w:val="24"/>
          <w:lang w:eastAsia="zh-CN"/>
        </w:rPr>
        <w:t>（3）参选报价单</w:t>
      </w:r>
    </w:p>
    <w:p w:rsidR="00A82CCA" w:rsidRDefault="00C5216E">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A82CCA" w:rsidRDefault="00C5216E">
      <w:pPr>
        <w:spacing w:line="500" w:lineRule="exact"/>
        <w:rPr>
          <w:sz w:val="24"/>
          <w:lang w:eastAsia="zh-CN"/>
        </w:rPr>
      </w:pPr>
      <w:r>
        <w:rPr>
          <w:rFonts w:hint="eastAsia"/>
          <w:sz w:val="24"/>
          <w:lang w:eastAsia="zh-CN"/>
        </w:rPr>
        <w:t xml:space="preserve">     1、所递交的文件真实合法有效，且不存在任何虚假陈述或记载。</w:t>
      </w:r>
    </w:p>
    <w:p w:rsidR="00A82CCA" w:rsidRDefault="00C5216E">
      <w:pPr>
        <w:spacing w:line="500" w:lineRule="exact"/>
        <w:rPr>
          <w:sz w:val="24"/>
          <w:lang w:eastAsia="zh-CN"/>
        </w:rPr>
      </w:pPr>
      <w:r>
        <w:rPr>
          <w:rFonts w:hint="eastAsia"/>
          <w:sz w:val="24"/>
          <w:lang w:eastAsia="zh-CN"/>
        </w:rPr>
        <w:t xml:space="preserve">     2、我方将履行参比文件规定的每一项要求：如业主中选，将严格按照服务合同约定履行各项义务。</w:t>
      </w:r>
    </w:p>
    <w:p w:rsidR="00A82CCA" w:rsidRDefault="00C5216E">
      <w:pPr>
        <w:spacing w:line="500" w:lineRule="exact"/>
        <w:rPr>
          <w:sz w:val="24"/>
          <w:lang w:eastAsia="zh-CN"/>
        </w:rPr>
      </w:pPr>
      <w:r>
        <w:rPr>
          <w:rFonts w:hint="eastAsia"/>
          <w:sz w:val="24"/>
          <w:lang w:eastAsia="zh-CN"/>
        </w:rPr>
        <w:t xml:space="preserve">     3、我公司报价有效期为参比文件收取时间截止期后30个工作日，如中选，有效期将延长至合同执行完毕。</w:t>
      </w:r>
    </w:p>
    <w:p w:rsidR="00A82CCA" w:rsidRDefault="00A82CCA">
      <w:pPr>
        <w:spacing w:line="500" w:lineRule="exact"/>
        <w:ind w:firstLineChars="200" w:firstLine="480"/>
        <w:rPr>
          <w:sz w:val="24"/>
          <w:lang w:eastAsia="zh-CN"/>
        </w:rPr>
      </w:pPr>
    </w:p>
    <w:p w:rsidR="00A82CCA" w:rsidRDefault="00A82CCA">
      <w:pPr>
        <w:spacing w:line="500" w:lineRule="exact"/>
        <w:ind w:firstLineChars="200" w:firstLine="480"/>
        <w:rPr>
          <w:sz w:val="24"/>
          <w:lang w:eastAsia="zh-CN"/>
        </w:rPr>
      </w:pPr>
    </w:p>
    <w:p w:rsidR="00A82CCA" w:rsidRDefault="00C5216E">
      <w:pPr>
        <w:spacing w:line="500" w:lineRule="exact"/>
        <w:ind w:firstLineChars="200" w:firstLine="480"/>
        <w:rPr>
          <w:sz w:val="24"/>
          <w:lang w:eastAsia="zh-CN"/>
        </w:rPr>
      </w:pPr>
      <w:r>
        <w:rPr>
          <w:rFonts w:hint="eastAsia"/>
          <w:sz w:val="24"/>
          <w:lang w:eastAsia="zh-CN"/>
        </w:rPr>
        <w:t>被授权代表姓名：</w:t>
      </w:r>
    </w:p>
    <w:p w:rsidR="00A82CCA" w:rsidRDefault="00C5216E">
      <w:pPr>
        <w:spacing w:line="500" w:lineRule="exact"/>
        <w:ind w:firstLineChars="200" w:firstLine="480"/>
        <w:rPr>
          <w:sz w:val="24"/>
          <w:lang w:eastAsia="zh-CN"/>
        </w:rPr>
      </w:pPr>
      <w:r>
        <w:rPr>
          <w:rFonts w:hint="eastAsia"/>
          <w:sz w:val="24"/>
          <w:lang w:eastAsia="zh-CN"/>
        </w:rPr>
        <w:t>职          务：</w:t>
      </w:r>
    </w:p>
    <w:p w:rsidR="00A82CCA" w:rsidRDefault="00C5216E">
      <w:pPr>
        <w:spacing w:line="500" w:lineRule="exact"/>
        <w:ind w:firstLineChars="200" w:firstLine="480"/>
        <w:rPr>
          <w:sz w:val="24"/>
          <w:lang w:eastAsia="zh-CN"/>
        </w:rPr>
      </w:pPr>
      <w:r>
        <w:rPr>
          <w:rFonts w:hint="eastAsia"/>
          <w:sz w:val="24"/>
          <w:lang w:eastAsia="zh-CN"/>
        </w:rPr>
        <w:t>联系电话及邮箱：</w:t>
      </w:r>
    </w:p>
    <w:p w:rsidR="00A82CCA" w:rsidRDefault="00C5216E">
      <w:pPr>
        <w:spacing w:line="500" w:lineRule="exact"/>
        <w:ind w:firstLineChars="200" w:firstLine="480"/>
        <w:rPr>
          <w:sz w:val="24"/>
          <w:lang w:eastAsia="zh-CN"/>
        </w:rPr>
      </w:pPr>
      <w:r>
        <w:rPr>
          <w:rFonts w:hint="eastAsia"/>
          <w:sz w:val="24"/>
          <w:lang w:eastAsia="zh-CN"/>
        </w:rPr>
        <w:t>被授权代表签字：</w:t>
      </w:r>
    </w:p>
    <w:p w:rsidR="00A82CCA" w:rsidRDefault="00A82CCA">
      <w:pPr>
        <w:pStyle w:val="10"/>
      </w:pPr>
    </w:p>
    <w:p w:rsidR="00A82CCA" w:rsidRDefault="00C5216E">
      <w:pPr>
        <w:pStyle w:val="10"/>
        <w:jc w:val="center"/>
        <w:rPr>
          <w:rFonts w:ascii="Times New Roman" w:hAnsi="Times New Roman"/>
          <w:kern w:val="2"/>
          <w:sz w:val="24"/>
          <w:szCs w:val="24"/>
        </w:rPr>
      </w:pP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A82CCA" w:rsidRDefault="00C5216E">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A82CCA" w:rsidRDefault="00A82CCA">
      <w:pPr>
        <w:pStyle w:val="10"/>
        <w:jc w:val="center"/>
      </w:pPr>
    </w:p>
    <w:p w:rsidR="00A82CCA" w:rsidRDefault="00A82CCA">
      <w:pPr>
        <w:pStyle w:val="10"/>
        <w:jc w:val="center"/>
      </w:pPr>
    </w:p>
    <w:p w:rsidR="00A82CCA" w:rsidRDefault="00A82CCA">
      <w:pPr>
        <w:pStyle w:val="10"/>
        <w:jc w:val="center"/>
      </w:pPr>
    </w:p>
    <w:p w:rsidR="00A82CCA" w:rsidRDefault="00A82CCA">
      <w:pPr>
        <w:pStyle w:val="10"/>
        <w:jc w:val="center"/>
      </w:pPr>
    </w:p>
    <w:p w:rsidR="00A82CCA" w:rsidRDefault="00A82CCA">
      <w:pPr>
        <w:pStyle w:val="10"/>
        <w:jc w:val="center"/>
      </w:pPr>
    </w:p>
    <w:p w:rsidR="00A82CCA" w:rsidRDefault="00A82CCA">
      <w:pPr>
        <w:spacing w:line="500" w:lineRule="exact"/>
        <w:jc w:val="both"/>
        <w:rPr>
          <w:b/>
          <w:bCs/>
          <w:sz w:val="36"/>
          <w:szCs w:val="36"/>
          <w:lang w:eastAsia="zh-CN"/>
        </w:rPr>
      </w:pPr>
    </w:p>
    <w:p w:rsidR="00A82CCA" w:rsidRDefault="00C5216E">
      <w:pPr>
        <w:spacing w:line="500" w:lineRule="exact"/>
        <w:jc w:val="center"/>
        <w:rPr>
          <w:b/>
          <w:bCs/>
          <w:sz w:val="36"/>
          <w:szCs w:val="36"/>
          <w:lang w:eastAsia="zh-CN"/>
        </w:rPr>
      </w:pPr>
      <w:r>
        <w:rPr>
          <w:rFonts w:hint="eastAsia"/>
          <w:b/>
          <w:bCs/>
          <w:sz w:val="36"/>
          <w:szCs w:val="36"/>
          <w:lang w:eastAsia="zh-CN"/>
        </w:rPr>
        <w:t>法定代表人授权书</w:t>
      </w:r>
    </w:p>
    <w:p w:rsidR="00A82CCA" w:rsidRDefault="00A82CCA">
      <w:pPr>
        <w:pStyle w:val="10"/>
        <w:jc w:val="center"/>
      </w:pPr>
    </w:p>
    <w:p w:rsidR="00A82CCA" w:rsidRDefault="00C5216E">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sidR="009705AA">
        <w:rPr>
          <w:rFonts w:hint="eastAsia"/>
          <w:sz w:val="24"/>
          <w:lang w:eastAsia="zh-CN"/>
        </w:rPr>
        <w:t>为本公司的合法代理人，就腾龙芳烃（漳州）</w:t>
      </w:r>
      <w:r>
        <w:rPr>
          <w:rFonts w:hint="eastAsia"/>
          <w:sz w:val="24"/>
          <w:lang w:eastAsia="zh-CN"/>
        </w:rPr>
        <w:t>有限公司</w:t>
      </w:r>
      <w:r w:rsidR="009705AA">
        <w:rPr>
          <w:rFonts w:hint="eastAsia"/>
          <w:b/>
          <w:sz w:val="24"/>
          <w:u w:val="single"/>
          <w:lang w:eastAsia="zh-CN"/>
        </w:rPr>
        <w:t>废催化剂委外</w:t>
      </w:r>
      <w:r>
        <w:rPr>
          <w:rFonts w:hint="eastAsia"/>
          <w:b/>
          <w:bCs/>
          <w:sz w:val="24"/>
          <w:u w:val="single"/>
          <w:lang w:eastAsia="zh-CN"/>
        </w:rPr>
        <w:t>处置项目</w:t>
      </w:r>
      <w:r>
        <w:rPr>
          <w:rFonts w:hint="eastAsia"/>
          <w:sz w:val="24"/>
          <w:lang w:eastAsia="zh-CN"/>
        </w:rPr>
        <w:t>公开询比，以本公司名义参与报价、合同执行并处理与之有关的其他事务，相关责任及后果由本公司承担。</w:t>
      </w:r>
    </w:p>
    <w:p w:rsidR="00A82CCA" w:rsidRDefault="00C5216E">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2026 年月   日</w:t>
      </w:r>
      <w:r>
        <w:rPr>
          <w:rFonts w:hint="eastAsia"/>
          <w:sz w:val="24"/>
          <w:lang w:eastAsia="zh-CN"/>
        </w:rPr>
        <w:t>生效，本授权书有效期至此次报价，以及合同履行完毕时止。</w:t>
      </w:r>
    </w:p>
    <w:p w:rsidR="00A82CCA" w:rsidRDefault="00C5216E">
      <w:pPr>
        <w:spacing w:line="500" w:lineRule="exact"/>
        <w:ind w:firstLineChars="200" w:firstLine="480"/>
        <w:rPr>
          <w:sz w:val="24"/>
          <w:lang w:eastAsia="zh-CN"/>
        </w:rPr>
      </w:pPr>
      <w:r>
        <w:rPr>
          <w:rFonts w:hint="eastAsia"/>
          <w:sz w:val="24"/>
          <w:lang w:eastAsia="zh-CN"/>
        </w:rPr>
        <w:t>特此声明。</w:t>
      </w:r>
    </w:p>
    <w:p w:rsidR="00A82CCA" w:rsidRDefault="00A82CCA">
      <w:pPr>
        <w:pStyle w:val="10"/>
      </w:pPr>
    </w:p>
    <w:p w:rsidR="00A82CCA" w:rsidRDefault="00C5216E">
      <w:pPr>
        <w:spacing w:line="500" w:lineRule="exact"/>
        <w:rPr>
          <w:sz w:val="24"/>
          <w:lang w:eastAsia="zh-CN"/>
        </w:rPr>
      </w:pPr>
      <w:r>
        <w:rPr>
          <w:rFonts w:hint="eastAsia"/>
          <w:sz w:val="24"/>
          <w:lang w:eastAsia="zh-CN"/>
        </w:rPr>
        <w:t xml:space="preserve">    法人代表（签字）：</w:t>
      </w:r>
    </w:p>
    <w:p w:rsidR="00A82CCA" w:rsidRDefault="00A82CCA">
      <w:pPr>
        <w:spacing w:line="500" w:lineRule="exact"/>
        <w:rPr>
          <w:sz w:val="24"/>
          <w:lang w:eastAsia="zh-CN"/>
        </w:rPr>
      </w:pPr>
    </w:p>
    <w:p w:rsidR="00A82CCA" w:rsidRDefault="00C5216E">
      <w:pPr>
        <w:spacing w:line="500" w:lineRule="exact"/>
        <w:rPr>
          <w:sz w:val="24"/>
          <w:lang w:eastAsia="zh-CN"/>
        </w:rPr>
      </w:pPr>
      <w:r>
        <w:rPr>
          <w:rFonts w:hint="eastAsia"/>
          <w:sz w:val="24"/>
          <w:lang w:eastAsia="zh-CN"/>
        </w:rPr>
        <w:t xml:space="preserve">    被授权代表签字：</w:t>
      </w:r>
    </w:p>
    <w:p w:rsidR="00A82CCA" w:rsidRDefault="00A82CCA">
      <w:pPr>
        <w:spacing w:line="500" w:lineRule="exact"/>
        <w:rPr>
          <w:sz w:val="24"/>
          <w:lang w:eastAsia="zh-CN"/>
        </w:rPr>
      </w:pPr>
    </w:p>
    <w:p w:rsidR="00A82CCA" w:rsidRDefault="00A82CCA">
      <w:pPr>
        <w:pStyle w:val="10"/>
      </w:pPr>
    </w:p>
    <w:p w:rsidR="00A82CCA" w:rsidRDefault="00A82CCA">
      <w:pPr>
        <w:pStyle w:val="10"/>
      </w:pPr>
    </w:p>
    <w:p w:rsidR="00A82CCA" w:rsidRDefault="00A82CCA">
      <w:pPr>
        <w:pStyle w:val="10"/>
      </w:pPr>
    </w:p>
    <w:p w:rsidR="00A82CCA" w:rsidRDefault="00A82CCA">
      <w:pPr>
        <w:pStyle w:val="10"/>
      </w:pPr>
    </w:p>
    <w:p w:rsidR="00A82CCA" w:rsidRDefault="00C5216E">
      <w:pPr>
        <w:pStyle w:val="10"/>
        <w:jc w:val="center"/>
        <w:rPr>
          <w:color w:val="4E6127"/>
        </w:rPr>
      </w:pPr>
      <w:r>
        <w:rPr>
          <w:rFonts w:hint="eastAsia"/>
          <w:sz w:val="24"/>
          <w:szCs w:val="24"/>
        </w:rPr>
        <w:t xml:space="preserve">               单位名称：</w:t>
      </w:r>
      <w:r>
        <w:rPr>
          <w:rFonts w:hAnsi="宋体" w:hint="eastAsia"/>
          <w:color w:val="00B050"/>
          <w:kern w:val="2"/>
          <w:sz w:val="28"/>
          <w:szCs w:val="28"/>
        </w:rPr>
        <w:t>（公章）</w:t>
      </w:r>
    </w:p>
    <w:p w:rsidR="00A82CCA" w:rsidRDefault="00A82CCA">
      <w:pPr>
        <w:pStyle w:val="10"/>
        <w:jc w:val="center"/>
        <w:rPr>
          <w:color w:val="4E6127"/>
        </w:rPr>
      </w:pPr>
    </w:p>
    <w:p w:rsidR="00A82CCA" w:rsidRDefault="00A82CCA">
      <w:pPr>
        <w:pStyle w:val="10"/>
        <w:jc w:val="center"/>
      </w:pPr>
    </w:p>
    <w:p w:rsidR="00A82CCA" w:rsidRDefault="00A82CCA">
      <w:pPr>
        <w:pStyle w:val="10"/>
        <w:jc w:val="center"/>
      </w:pPr>
    </w:p>
    <w:p w:rsidR="00A82CCA" w:rsidRDefault="00A82CCA">
      <w:pPr>
        <w:pStyle w:val="10"/>
        <w:jc w:val="center"/>
      </w:pPr>
    </w:p>
    <w:p w:rsidR="00A82CCA" w:rsidRDefault="00C5216E">
      <w:pPr>
        <w:widowControl/>
        <w:autoSpaceDE/>
        <w:autoSpaceDN/>
        <w:rPr>
          <w:rFonts w:hAnsi="Calibri" w:cs="Times New Roman"/>
          <w:sz w:val="34"/>
          <w:lang w:eastAsia="zh-CN"/>
        </w:rPr>
      </w:pPr>
      <w:r>
        <w:rPr>
          <w:lang w:eastAsia="zh-CN"/>
        </w:rPr>
        <w:br w:type="page"/>
      </w:r>
    </w:p>
    <w:p w:rsidR="00A82CCA" w:rsidRDefault="00A82CCA">
      <w:pPr>
        <w:pStyle w:val="10"/>
        <w:jc w:val="center"/>
      </w:pPr>
    </w:p>
    <w:p w:rsidR="00A82CCA" w:rsidRDefault="00C5216E">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A82CCA" w:rsidRDefault="00A82CCA">
      <w:pPr>
        <w:spacing w:line="500" w:lineRule="exact"/>
        <w:jc w:val="center"/>
        <w:rPr>
          <w:b/>
          <w:bCs/>
          <w:color w:val="4E6127"/>
          <w:sz w:val="36"/>
          <w:szCs w:val="36"/>
          <w:lang w:eastAsia="zh-CN"/>
        </w:rPr>
      </w:pPr>
    </w:p>
    <w:p w:rsidR="00A82CCA" w:rsidRDefault="00A82CCA">
      <w:pPr>
        <w:pStyle w:val="10"/>
        <w:jc w:val="center"/>
        <w:rPr>
          <w:b/>
          <w:bCs/>
          <w:color w:val="4E6127"/>
          <w:sz w:val="36"/>
          <w:szCs w:val="36"/>
        </w:rPr>
      </w:pPr>
    </w:p>
    <w:p w:rsidR="00A82CCA" w:rsidRDefault="00C5216E">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A82CCA" w:rsidRDefault="00A82CCA">
      <w:pPr>
        <w:pStyle w:val="10"/>
        <w:jc w:val="center"/>
        <w:rPr>
          <w:b/>
          <w:bCs/>
          <w:sz w:val="36"/>
          <w:szCs w:val="36"/>
        </w:rPr>
      </w:pPr>
    </w:p>
    <w:p w:rsidR="00A82CCA" w:rsidRDefault="00C5216E">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A82CCA" w:rsidRDefault="00C5216E">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（如内容超过一页，可附页）</w:t>
      </w:r>
    </w:p>
    <w:p w:rsidR="00A82CCA" w:rsidRDefault="00A82CCA">
      <w:pPr>
        <w:spacing w:line="500" w:lineRule="exact"/>
        <w:jc w:val="center"/>
        <w:rPr>
          <w:rFonts w:ascii="Times New Roman" w:hAnsi="Times New Roman" w:cs="Times New Roman"/>
          <w:b/>
          <w:bCs/>
          <w:sz w:val="36"/>
          <w:szCs w:val="36"/>
          <w:lang w:eastAsia="zh-CN"/>
        </w:rPr>
      </w:pPr>
    </w:p>
    <w:p w:rsidR="00A82CCA" w:rsidRDefault="00A82CCA">
      <w:pPr>
        <w:spacing w:line="500" w:lineRule="exact"/>
        <w:jc w:val="center"/>
        <w:rPr>
          <w:rFonts w:ascii="Times New Roman" w:hAnsi="Times New Roman" w:cs="Times New Roman"/>
          <w:b/>
          <w:bCs/>
          <w:sz w:val="36"/>
          <w:szCs w:val="36"/>
          <w:lang w:eastAsia="zh-CN"/>
        </w:rPr>
      </w:pPr>
    </w:p>
    <w:p w:rsidR="00A82CCA" w:rsidRDefault="00C5216E">
      <w:pPr>
        <w:pStyle w:val="10"/>
        <w:jc w:val="center"/>
        <w:rPr>
          <w:rFonts w:ascii="Times New Roman" w:hAnsi="Times New Roman"/>
          <w:b/>
          <w:bCs/>
          <w:sz w:val="36"/>
          <w:szCs w:val="36"/>
        </w:rPr>
      </w:pPr>
      <w:r>
        <w:rPr>
          <w:rFonts w:ascii="Times New Roman" w:hAnsi="Times New Roman" w:hint="eastAsia"/>
          <w:b/>
          <w:bCs/>
          <w:sz w:val="36"/>
          <w:szCs w:val="36"/>
        </w:rPr>
        <w:t>营业执照和开户许可证复印件</w:t>
      </w:r>
    </w:p>
    <w:p w:rsidR="00A82CCA" w:rsidRDefault="00A82CCA">
      <w:pPr>
        <w:pStyle w:val="10"/>
        <w:jc w:val="center"/>
        <w:rPr>
          <w:rFonts w:ascii="Times New Roman" w:hAnsi="Times New Roman"/>
          <w:b/>
          <w:bCs/>
          <w:sz w:val="36"/>
          <w:szCs w:val="36"/>
        </w:rPr>
      </w:pPr>
    </w:p>
    <w:p w:rsidR="00A82CCA" w:rsidRDefault="00C5216E">
      <w:pPr>
        <w:pStyle w:val="10"/>
        <w:jc w:val="center"/>
        <w:rPr>
          <w:rFonts w:ascii="Times New Roman" w:hAnsi="Times New Roman"/>
          <w:b/>
          <w:bCs/>
          <w:sz w:val="36"/>
          <w:szCs w:val="36"/>
        </w:rPr>
      </w:pPr>
      <w:r>
        <w:rPr>
          <w:rFonts w:ascii="Times New Roman" w:hAnsi="Times New Roman" w:hint="eastAsia"/>
          <w:b/>
          <w:bCs/>
          <w:sz w:val="36"/>
          <w:szCs w:val="36"/>
        </w:rPr>
        <w:t>相关资质要求证明材料</w:t>
      </w:r>
    </w:p>
    <w:p w:rsidR="00A82CCA" w:rsidRDefault="00A82CCA">
      <w:pPr>
        <w:pStyle w:val="10"/>
        <w:jc w:val="center"/>
        <w:rPr>
          <w:rFonts w:ascii="Times New Roman" w:hAnsi="Times New Roman"/>
          <w:b/>
          <w:bCs/>
          <w:sz w:val="36"/>
          <w:szCs w:val="36"/>
        </w:rPr>
      </w:pPr>
    </w:p>
    <w:p w:rsidR="00A82CCA" w:rsidRDefault="00C5216E">
      <w:pPr>
        <w:pStyle w:val="10"/>
        <w:jc w:val="center"/>
        <w:rPr>
          <w:rFonts w:ascii="Times New Roman" w:hAnsi="Times New Roman"/>
          <w:b/>
          <w:bCs/>
          <w:kern w:val="2"/>
          <w:sz w:val="36"/>
          <w:szCs w:val="36"/>
        </w:rPr>
      </w:pPr>
      <w:r>
        <w:rPr>
          <w:rFonts w:ascii="Times New Roman" w:hAnsi="Times New Roman"/>
          <w:b/>
          <w:bCs/>
          <w:kern w:val="2"/>
          <w:sz w:val="36"/>
          <w:szCs w:val="36"/>
        </w:rPr>
        <w:t>其他相关资料</w:t>
      </w:r>
      <w:r>
        <w:rPr>
          <w:rFonts w:ascii="Times New Roman" w:hAnsi="Times New Roman" w:hint="eastAsia"/>
          <w:b/>
          <w:bCs/>
          <w:kern w:val="2"/>
          <w:sz w:val="36"/>
          <w:szCs w:val="36"/>
        </w:rPr>
        <w:t>（如有）</w:t>
      </w:r>
    </w:p>
    <w:p w:rsidR="00A82CCA" w:rsidRDefault="00C5216E">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A82CCA" w:rsidRDefault="00C5216E">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承诺函</w:t>
      </w:r>
    </w:p>
    <w:p w:rsidR="00A82CCA" w:rsidRDefault="00A82CCA">
      <w:pPr>
        <w:pStyle w:val="afd"/>
        <w:spacing w:beforeLines="0" w:afterLines="0" w:line="240" w:lineRule="auto"/>
        <w:ind w:firstLineChars="0" w:firstLine="0"/>
        <w:jc w:val="center"/>
        <w:rPr>
          <w:rFonts w:ascii="Times New Roman" w:hAnsi="Times New Roman" w:cs="Times New Roman"/>
          <w:b/>
          <w:sz w:val="36"/>
          <w:szCs w:val="36"/>
          <w:lang w:eastAsia="zh-CN"/>
        </w:rPr>
      </w:pPr>
    </w:p>
    <w:p w:rsidR="00A82CCA" w:rsidRDefault="00C02981">
      <w:pPr>
        <w:spacing w:line="500" w:lineRule="exact"/>
        <w:rPr>
          <w:sz w:val="24"/>
          <w:lang w:eastAsia="zh-CN"/>
        </w:rPr>
      </w:pPr>
      <w:r>
        <w:rPr>
          <w:rFonts w:hint="eastAsia"/>
          <w:sz w:val="24"/>
          <w:lang w:eastAsia="zh-CN"/>
        </w:rPr>
        <w:t>致：腾龙芳烃（漳州）</w:t>
      </w:r>
      <w:r w:rsidR="00C5216E">
        <w:rPr>
          <w:rFonts w:hint="eastAsia"/>
          <w:sz w:val="24"/>
          <w:lang w:eastAsia="zh-CN"/>
        </w:rPr>
        <w:t>有限公司</w:t>
      </w:r>
    </w:p>
    <w:p w:rsidR="00A82CCA" w:rsidRDefault="00A82CCA">
      <w:pPr>
        <w:pStyle w:val="10"/>
        <w:spacing w:line="480" w:lineRule="auto"/>
      </w:pPr>
    </w:p>
    <w:p w:rsidR="00A82CCA" w:rsidRDefault="00C5216E">
      <w:pPr>
        <w:spacing w:before="38" w:line="480" w:lineRule="auto"/>
        <w:ind w:left="172" w:firstLineChars="200" w:firstLine="480"/>
        <w:rPr>
          <w:sz w:val="24"/>
          <w:lang w:eastAsia="zh-CN"/>
        </w:rPr>
      </w:pPr>
      <w:r>
        <w:rPr>
          <w:rFonts w:hint="eastAsia"/>
          <w:sz w:val="24"/>
          <w:lang w:eastAsia="zh-CN"/>
        </w:rPr>
        <w:t>我公司对贵司</w:t>
      </w:r>
      <w:r w:rsidR="00C02981">
        <w:rPr>
          <w:rFonts w:hint="eastAsia"/>
          <w:b/>
          <w:sz w:val="24"/>
          <w:u w:val="single"/>
          <w:lang w:eastAsia="zh-CN"/>
        </w:rPr>
        <w:t>废催化剂</w:t>
      </w:r>
      <w:r>
        <w:rPr>
          <w:rFonts w:hint="eastAsia"/>
          <w:b/>
          <w:sz w:val="24"/>
          <w:u w:val="single"/>
          <w:lang w:eastAsia="zh-CN"/>
        </w:rPr>
        <w:t>委外处置询比</w:t>
      </w:r>
      <w:r>
        <w:rPr>
          <w:rFonts w:hint="eastAsia"/>
          <w:sz w:val="24"/>
          <w:lang w:eastAsia="zh-CN"/>
        </w:rPr>
        <w:t>文件中有关要求完全响应，完全满足供应商合格条件。如我公司能在本次中选，我公司郑重承诺如下：</w:t>
      </w:r>
    </w:p>
    <w:p w:rsidR="00A82CCA" w:rsidRDefault="00C5216E">
      <w:pPr>
        <w:spacing w:line="480" w:lineRule="auto"/>
        <w:ind w:firstLineChars="200" w:firstLine="480"/>
        <w:rPr>
          <w:sz w:val="24"/>
          <w:lang w:eastAsia="zh-CN"/>
        </w:rPr>
      </w:pPr>
      <w:r>
        <w:rPr>
          <w:rFonts w:hint="eastAsia"/>
          <w:sz w:val="24"/>
          <w:lang w:eastAsia="zh-CN"/>
        </w:rPr>
        <w:t>1、我公司将按照用户需求至上原则，保证提供优质的服务。</w:t>
      </w:r>
    </w:p>
    <w:p w:rsidR="00A82CCA" w:rsidRDefault="00C5216E">
      <w:pPr>
        <w:spacing w:line="480" w:lineRule="auto"/>
        <w:ind w:firstLineChars="200" w:firstLine="480"/>
        <w:rPr>
          <w:sz w:val="24"/>
          <w:lang w:eastAsia="zh-CN"/>
        </w:rPr>
      </w:pPr>
      <w:r>
        <w:rPr>
          <w:rFonts w:hint="eastAsia"/>
          <w:sz w:val="24"/>
          <w:lang w:eastAsia="zh-CN"/>
        </w:rPr>
        <w:t>2、我公司将严格按照参比文件、参比文件及合同的要求履行自身义务。</w:t>
      </w:r>
    </w:p>
    <w:p w:rsidR="00A82CCA" w:rsidRDefault="00A82CCA" w:rsidP="008D26A2">
      <w:pPr>
        <w:pStyle w:val="10"/>
        <w:spacing w:line="480" w:lineRule="auto"/>
        <w:ind w:firstLineChars="188" w:firstLine="602"/>
        <w:rPr>
          <w:rFonts w:ascii="Times New Roman" w:eastAsia="仿宋_GB2312" w:hAnsi="Times New Roman"/>
          <w:kern w:val="2"/>
          <w:sz w:val="32"/>
          <w:szCs w:val="32"/>
        </w:rPr>
      </w:pPr>
    </w:p>
    <w:p w:rsidR="00A82CCA" w:rsidRDefault="00A82CCA" w:rsidP="008D26A2">
      <w:pPr>
        <w:pStyle w:val="10"/>
        <w:ind w:firstLineChars="188" w:firstLine="602"/>
        <w:rPr>
          <w:rFonts w:ascii="Times New Roman" w:eastAsia="仿宋_GB2312" w:hAnsi="Times New Roman"/>
          <w:kern w:val="2"/>
          <w:sz w:val="32"/>
          <w:szCs w:val="32"/>
        </w:rPr>
      </w:pPr>
    </w:p>
    <w:p w:rsidR="00A82CCA" w:rsidRDefault="00A82CCA">
      <w:pPr>
        <w:pStyle w:val="afd"/>
        <w:spacing w:beforeLines="0" w:afterLines="0" w:line="560" w:lineRule="exact"/>
        <w:ind w:firstLine="640"/>
        <w:rPr>
          <w:rFonts w:ascii="Times New Roman" w:eastAsia="仿宋_GB2312" w:hAnsi="Times New Roman"/>
          <w:sz w:val="32"/>
          <w:szCs w:val="32"/>
          <w:lang w:eastAsia="zh-CN"/>
        </w:rPr>
      </w:pPr>
    </w:p>
    <w:p w:rsidR="00A82CCA" w:rsidRDefault="00A82CCA" w:rsidP="008D26A2">
      <w:pPr>
        <w:pStyle w:val="10"/>
        <w:ind w:firstLineChars="188" w:firstLine="602"/>
        <w:rPr>
          <w:rFonts w:ascii="Times New Roman" w:eastAsia="仿宋_GB2312" w:hAnsi="Times New Roman"/>
          <w:kern w:val="2"/>
          <w:sz w:val="32"/>
          <w:szCs w:val="32"/>
        </w:rPr>
      </w:pPr>
    </w:p>
    <w:p w:rsidR="00A82CCA" w:rsidRDefault="00C5216E">
      <w:pPr>
        <w:pStyle w:val="10"/>
        <w:ind w:firstLineChars="188" w:firstLine="451"/>
        <w:jc w:val="center"/>
        <w:rPr>
          <w:rFonts w:hAnsi="宋体" w:cs="宋体"/>
          <w:kern w:val="2"/>
          <w:sz w:val="24"/>
          <w:szCs w:val="24"/>
        </w:rPr>
      </w:pPr>
      <w:r>
        <w:rPr>
          <w:rFonts w:hAnsi="宋体" w:cs="宋体" w:hint="eastAsia"/>
          <w:kern w:val="2"/>
          <w:sz w:val="24"/>
          <w:szCs w:val="24"/>
        </w:rPr>
        <w:t>参比人：单位名称</w:t>
      </w:r>
      <w:r>
        <w:rPr>
          <w:rFonts w:hAnsi="宋体" w:cs="宋体" w:hint="eastAsia"/>
          <w:color w:val="00B050"/>
          <w:kern w:val="2"/>
          <w:sz w:val="24"/>
          <w:szCs w:val="24"/>
        </w:rPr>
        <w:t>（盖单位公章）</w:t>
      </w:r>
    </w:p>
    <w:p w:rsidR="00A82CCA" w:rsidRDefault="00C5216E">
      <w:pPr>
        <w:pStyle w:val="10"/>
        <w:ind w:firstLineChars="188" w:firstLine="451"/>
        <w:jc w:val="center"/>
        <w:rPr>
          <w:rFonts w:hAnsi="宋体" w:cs="宋体"/>
          <w:kern w:val="2"/>
          <w:sz w:val="24"/>
          <w:szCs w:val="24"/>
        </w:rPr>
      </w:pPr>
      <w:r>
        <w:rPr>
          <w:rFonts w:hAnsi="宋体" w:cs="宋体" w:hint="eastAsia"/>
          <w:kern w:val="2"/>
          <w:sz w:val="24"/>
          <w:szCs w:val="24"/>
        </w:rPr>
        <w:t>年  月  日</w:t>
      </w:r>
    </w:p>
    <w:p w:rsidR="00A82CCA" w:rsidRDefault="00A82CCA">
      <w:pPr>
        <w:pStyle w:val="10"/>
      </w:pPr>
    </w:p>
    <w:p w:rsidR="00A82CCA" w:rsidRDefault="00A82CCA">
      <w:pPr>
        <w:pStyle w:val="10"/>
        <w:rPr>
          <w:rFonts w:hAnsi="宋体"/>
          <w:b/>
          <w:sz w:val="40"/>
          <w:szCs w:val="40"/>
        </w:rPr>
      </w:pPr>
    </w:p>
    <w:p w:rsidR="00A82CCA" w:rsidRDefault="00A82CCA">
      <w:pPr>
        <w:rPr>
          <w:lang w:eastAsia="zh-CN"/>
        </w:rPr>
      </w:pPr>
    </w:p>
    <w:p w:rsidR="00A82CCA" w:rsidRDefault="00A82CCA">
      <w:pPr>
        <w:pStyle w:val="aa"/>
        <w:spacing w:before="106"/>
        <w:ind w:left="218"/>
        <w:rPr>
          <w:lang w:eastAsia="zh-CN"/>
        </w:rPr>
      </w:pPr>
    </w:p>
    <w:p w:rsidR="00A82CCA" w:rsidRDefault="00A82CCA">
      <w:pPr>
        <w:widowControl/>
        <w:autoSpaceDE/>
        <w:autoSpaceDN/>
        <w:rPr>
          <w:rFonts w:ascii="Times New Roman" w:hAnsi="Times New Roman" w:cs="Times New Roman"/>
          <w:b/>
          <w:sz w:val="36"/>
          <w:szCs w:val="36"/>
          <w:lang w:eastAsia="zh-CN"/>
        </w:rPr>
      </w:pPr>
    </w:p>
    <w:p w:rsidR="00A82CCA" w:rsidRDefault="00A82CCA">
      <w:pPr>
        <w:widowControl/>
        <w:autoSpaceDE/>
        <w:autoSpaceDN/>
        <w:rPr>
          <w:rFonts w:ascii="Times New Roman" w:hAnsi="Times New Roman" w:cs="Times New Roman"/>
          <w:b/>
          <w:sz w:val="36"/>
          <w:szCs w:val="36"/>
          <w:lang w:eastAsia="zh-CN"/>
        </w:rPr>
      </w:pPr>
    </w:p>
    <w:p w:rsidR="00A82CCA" w:rsidRDefault="00C5216E">
      <w:pPr>
        <w:widowControl/>
        <w:autoSpaceDE/>
        <w:autoSpaceDN/>
        <w:rPr>
          <w:rFonts w:ascii="Times New Roman" w:hAnsi="Times New Roman" w:cs="Times New Roman"/>
          <w:b/>
          <w:sz w:val="36"/>
          <w:szCs w:val="36"/>
          <w:lang w:eastAsia="zh-CN"/>
        </w:rPr>
      </w:pPr>
      <w:r>
        <w:rPr>
          <w:rFonts w:ascii="Times New Roman" w:hAnsi="Times New Roman" w:cs="Times New Roman"/>
          <w:b/>
          <w:sz w:val="36"/>
          <w:szCs w:val="36"/>
          <w:lang w:eastAsia="zh-CN"/>
        </w:rPr>
        <w:br w:type="page"/>
      </w:r>
    </w:p>
    <w:p w:rsidR="00A82CCA" w:rsidRDefault="00C5216E">
      <w:pPr>
        <w:spacing w:line="360" w:lineRule="auto"/>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商务报价函</w:t>
      </w:r>
    </w:p>
    <w:p w:rsidR="00A82CCA" w:rsidRDefault="00A82CCA">
      <w:pPr>
        <w:pStyle w:val="10"/>
        <w:spacing w:line="360" w:lineRule="auto"/>
      </w:pPr>
    </w:p>
    <w:p w:rsidR="00A82CCA" w:rsidRDefault="00C5216E">
      <w:pPr>
        <w:spacing w:line="360" w:lineRule="auto"/>
        <w:rPr>
          <w:rFonts w:ascii="Times New Roman"/>
          <w:sz w:val="28"/>
          <w:szCs w:val="28"/>
          <w:lang w:eastAsia="zh-CN"/>
        </w:rPr>
      </w:pPr>
      <w:r>
        <w:rPr>
          <w:rFonts w:ascii="Times New Roman" w:hAnsi="Times New Roman" w:hint="eastAsia"/>
          <w:sz w:val="28"/>
          <w:szCs w:val="28"/>
          <w:lang w:eastAsia="zh-CN"/>
        </w:rPr>
        <w:t>致：</w:t>
      </w:r>
      <w:r w:rsidR="00C02981">
        <w:rPr>
          <w:rFonts w:ascii="Times New Roman" w:hAnsi="Times New Roman" w:hint="eastAsia"/>
          <w:sz w:val="28"/>
          <w:szCs w:val="28"/>
          <w:lang w:eastAsia="zh-CN"/>
        </w:rPr>
        <w:t>腾龙芳烃（漳州）</w:t>
      </w:r>
      <w:r>
        <w:rPr>
          <w:rFonts w:ascii="Times New Roman" w:hint="eastAsia"/>
          <w:sz w:val="28"/>
          <w:szCs w:val="28"/>
          <w:lang w:eastAsia="zh-CN"/>
        </w:rPr>
        <w:t>有限公司</w:t>
      </w:r>
    </w:p>
    <w:p w:rsidR="00A82CCA" w:rsidRDefault="00C5216E">
      <w:pPr>
        <w:spacing w:line="360" w:lineRule="auto"/>
        <w:ind w:firstLineChars="200" w:firstLine="560"/>
        <w:rPr>
          <w:rFonts w:ascii="Times New Roman" w:hAnsi="ˎ̥"/>
          <w:sz w:val="28"/>
          <w:szCs w:val="28"/>
          <w:lang w:eastAsia="zh-CN"/>
        </w:rPr>
      </w:pPr>
      <w:r>
        <w:rPr>
          <w:rFonts w:ascii="Times New Roman" w:hAnsi="Times New Roman" w:hint="eastAsia"/>
          <w:sz w:val="28"/>
          <w:szCs w:val="28"/>
          <w:lang w:eastAsia="zh-CN"/>
        </w:rPr>
        <w:t>在充分</w:t>
      </w:r>
      <w:r w:rsidR="00C02981">
        <w:rPr>
          <w:rFonts w:ascii="Times New Roman" w:hAnsi="ˎ̥" w:hint="eastAsia"/>
          <w:sz w:val="28"/>
          <w:szCs w:val="28"/>
          <w:lang w:eastAsia="zh-CN"/>
        </w:rPr>
        <w:t>研究腾龙芳烃</w:t>
      </w:r>
      <w:r w:rsidR="00C02981">
        <w:rPr>
          <w:rFonts w:ascii="Times New Roman" w:hAnsi="ˎ̥" w:hint="eastAsia"/>
          <w:sz w:val="28"/>
          <w:szCs w:val="28"/>
          <w:lang w:eastAsia="zh-CN"/>
        </w:rPr>
        <w:t>(</w:t>
      </w:r>
      <w:r w:rsidR="00C02981">
        <w:rPr>
          <w:rFonts w:ascii="Times New Roman" w:hAnsi="ˎ̥" w:hint="eastAsia"/>
          <w:sz w:val="28"/>
          <w:szCs w:val="28"/>
          <w:lang w:eastAsia="zh-CN"/>
        </w:rPr>
        <w:t>漳州</w:t>
      </w:r>
      <w:r w:rsidR="00C02981">
        <w:rPr>
          <w:rFonts w:ascii="Times New Roman" w:hAnsi="ˎ̥" w:hint="eastAsia"/>
          <w:sz w:val="28"/>
          <w:szCs w:val="28"/>
          <w:lang w:eastAsia="zh-CN"/>
        </w:rPr>
        <w:t>)</w:t>
      </w:r>
      <w:r>
        <w:rPr>
          <w:rFonts w:ascii="Times New Roman" w:hAnsi="ˎ̥" w:hint="eastAsia"/>
          <w:sz w:val="28"/>
          <w:szCs w:val="28"/>
          <w:lang w:eastAsia="zh-CN"/>
        </w:rPr>
        <w:t>有限公司</w:t>
      </w:r>
      <w:r w:rsidR="00C02981">
        <w:rPr>
          <w:rFonts w:ascii="Times New Roman" w:hAnsi="ˎ̥" w:hint="eastAsia"/>
          <w:sz w:val="28"/>
          <w:szCs w:val="28"/>
          <w:u w:val="single"/>
          <w:lang w:eastAsia="zh-CN"/>
        </w:rPr>
        <w:t>废催化剂</w:t>
      </w:r>
      <w:r>
        <w:rPr>
          <w:rFonts w:ascii="Times New Roman" w:hAnsi="ˎ̥" w:hint="eastAsia"/>
          <w:b/>
          <w:bCs/>
          <w:sz w:val="28"/>
          <w:szCs w:val="28"/>
          <w:u w:val="single"/>
          <w:lang w:eastAsia="zh-CN"/>
        </w:rPr>
        <w:t>委外处置</w:t>
      </w:r>
      <w:r>
        <w:rPr>
          <w:rFonts w:ascii="Times New Roman" w:hAnsi="ˎ̥"/>
          <w:b/>
          <w:sz w:val="28"/>
          <w:szCs w:val="28"/>
          <w:u w:val="single"/>
          <w:lang w:eastAsia="zh-CN"/>
        </w:rPr>
        <w:t>发包</w:t>
      </w:r>
      <w:r>
        <w:rPr>
          <w:rFonts w:ascii="Times New Roman" w:hAnsi="ˎ̥"/>
          <w:b/>
          <w:sz w:val="28"/>
          <w:szCs w:val="28"/>
          <w:u w:val="single"/>
          <w:lang w:eastAsia="zh-CN"/>
        </w:rPr>
        <w:t xml:space="preserve"> </w:t>
      </w:r>
      <w:r>
        <w:rPr>
          <w:rFonts w:ascii="Times New Roman" w:hAnsi="ˎ̥" w:hint="eastAsia"/>
          <w:sz w:val="28"/>
          <w:szCs w:val="28"/>
          <w:lang w:eastAsia="zh-CN"/>
        </w:rPr>
        <w:t>询比文件的全部内容后，我方愿以以下价格报价，严格按照自主询比文件的要求，参与本项目的询比。</w:t>
      </w:r>
    </w:p>
    <w:tbl>
      <w:tblPr>
        <w:tblW w:w="9638"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1"/>
        <w:gridCol w:w="1354"/>
        <w:gridCol w:w="1109"/>
        <w:gridCol w:w="1061"/>
        <w:gridCol w:w="1294"/>
        <w:gridCol w:w="1188"/>
        <w:gridCol w:w="583"/>
        <w:gridCol w:w="1164"/>
        <w:gridCol w:w="1164"/>
      </w:tblGrid>
      <w:tr w:rsidR="000D4E16" w:rsidTr="000D4E16">
        <w:trPr>
          <w:trHeight w:val="1235"/>
        </w:trPr>
        <w:tc>
          <w:tcPr>
            <w:tcW w:w="721" w:type="dxa"/>
            <w:vAlign w:val="center"/>
          </w:tcPr>
          <w:p w:rsidR="000D4E16" w:rsidRDefault="000D4E16" w:rsidP="0018115E">
            <w:pPr>
              <w:widowControl/>
              <w:rPr>
                <w:b/>
                <w:sz w:val="24"/>
              </w:rPr>
            </w:pPr>
            <w:r>
              <w:rPr>
                <w:rFonts w:hint="eastAsia"/>
                <w:b/>
                <w:sz w:val="24"/>
              </w:rPr>
              <w:t>合同包</w:t>
            </w:r>
          </w:p>
        </w:tc>
        <w:tc>
          <w:tcPr>
            <w:tcW w:w="1354" w:type="dxa"/>
            <w:vAlign w:val="center"/>
          </w:tcPr>
          <w:p w:rsidR="000D4E16" w:rsidRDefault="000D4E16" w:rsidP="0018115E">
            <w:pPr>
              <w:widowControl/>
              <w:jc w:val="center"/>
              <w:rPr>
                <w:b/>
                <w:sz w:val="24"/>
              </w:rPr>
            </w:pPr>
            <w:r>
              <w:rPr>
                <w:rFonts w:hint="eastAsia"/>
                <w:b/>
                <w:bCs/>
                <w:sz w:val="24"/>
              </w:rPr>
              <w:t>项目名称</w:t>
            </w:r>
          </w:p>
        </w:tc>
        <w:tc>
          <w:tcPr>
            <w:tcW w:w="1109" w:type="dxa"/>
            <w:vAlign w:val="center"/>
          </w:tcPr>
          <w:p w:rsidR="000D4E16" w:rsidRDefault="000D4E16" w:rsidP="0018115E">
            <w:pPr>
              <w:widowControl/>
              <w:jc w:val="center"/>
              <w:rPr>
                <w:b/>
                <w:sz w:val="24"/>
                <w:lang w:eastAsia="zh-CN"/>
              </w:rPr>
            </w:pPr>
            <w:r>
              <w:rPr>
                <w:rFonts w:hint="eastAsia"/>
                <w:b/>
                <w:sz w:val="24"/>
                <w:lang w:eastAsia="zh-CN"/>
              </w:rPr>
              <w:t>处置服务费</w:t>
            </w:r>
            <w:r>
              <w:rPr>
                <w:rFonts w:hint="eastAsia"/>
                <w:b/>
                <w:sz w:val="24"/>
              </w:rPr>
              <w:t>α</w:t>
            </w:r>
            <w:r>
              <w:rPr>
                <w:rFonts w:hint="eastAsia"/>
                <w:b/>
                <w:sz w:val="24"/>
                <w:lang w:eastAsia="zh-CN"/>
              </w:rPr>
              <w:t>，单位元/吨）</w:t>
            </w:r>
          </w:p>
        </w:tc>
        <w:tc>
          <w:tcPr>
            <w:tcW w:w="1061" w:type="dxa"/>
            <w:vAlign w:val="center"/>
          </w:tcPr>
          <w:p w:rsidR="000D4E16" w:rsidRDefault="000D4E16" w:rsidP="0018115E">
            <w:pPr>
              <w:widowControl/>
              <w:jc w:val="center"/>
              <w:rPr>
                <w:b/>
                <w:sz w:val="24"/>
              </w:rPr>
            </w:pPr>
            <w:r>
              <w:rPr>
                <w:rFonts w:hint="eastAsia"/>
                <w:b/>
                <w:sz w:val="24"/>
              </w:rPr>
              <w:t>参选保证金</w:t>
            </w:r>
          </w:p>
        </w:tc>
        <w:tc>
          <w:tcPr>
            <w:tcW w:w="1294" w:type="dxa"/>
            <w:vAlign w:val="center"/>
          </w:tcPr>
          <w:p w:rsidR="000D4E16" w:rsidRDefault="000D4E16" w:rsidP="0018115E">
            <w:pPr>
              <w:widowControl/>
              <w:jc w:val="center"/>
              <w:rPr>
                <w:b/>
                <w:sz w:val="24"/>
              </w:rPr>
            </w:pPr>
            <w:r>
              <w:rPr>
                <w:rFonts w:hint="eastAsia"/>
                <w:b/>
                <w:sz w:val="24"/>
              </w:rPr>
              <w:t>预估数量</w:t>
            </w:r>
          </w:p>
        </w:tc>
        <w:tc>
          <w:tcPr>
            <w:tcW w:w="1188" w:type="dxa"/>
            <w:vAlign w:val="center"/>
          </w:tcPr>
          <w:p w:rsidR="000D4E16" w:rsidRDefault="000D4E16" w:rsidP="0018115E">
            <w:pPr>
              <w:widowControl/>
              <w:jc w:val="center"/>
              <w:rPr>
                <w:b/>
                <w:sz w:val="24"/>
              </w:rPr>
            </w:pPr>
            <w:r>
              <w:rPr>
                <w:rFonts w:hint="eastAsia"/>
                <w:b/>
                <w:sz w:val="24"/>
              </w:rPr>
              <w:t>提货要求</w:t>
            </w:r>
          </w:p>
        </w:tc>
        <w:tc>
          <w:tcPr>
            <w:tcW w:w="583" w:type="dxa"/>
            <w:vAlign w:val="center"/>
          </w:tcPr>
          <w:p w:rsidR="000D4E16" w:rsidRDefault="000D4E16" w:rsidP="0018115E">
            <w:pPr>
              <w:widowControl/>
              <w:jc w:val="center"/>
              <w:rPr>
                <w:b/>
                <w:sz w:val="24"/>
              </w:rPr>
            </w:pPr>
            <w:r>
              <w:rPr>
                <w:rFonts w:hint="eastAsia"/>
                <w:b/>
                <w:sz w:val="24"/>
              </w:rPr>
              <w:t>备注</w:t>
            </w:r>
          </w:p>
        </w:tc>
        <w:tc>
          <w:tcPr>
            <w:tcW w:w="1164" w:type="dxa"/>
            <w:vAlign w:val="center"/>
          </w:tcPr>
          <w:p w:rsidR="000D4E16" w:rsidRDefault="000D4E16" w:rsidP="0018115E">
            <w:pPr>
              <w:jc w:val="center"/>
              <w:rPr>
                <w:spacing w:val="-2"/>
                <w:szCs w:val="21"/>
              </w:rPr>
            </w:pPr>
            <w:r>
              <w:rPr>
                <w:rFonts w:hint="eastAsia"/>
                <w:spacing w:val="-2"/>
                <w:szCs w:val="21"/>
              </w:rPr>
              <w:t>废物类别</w:t>
            </w:r>
          </w:p>
        </w:tc>
        <w:tc>
          <w:tcPr>
            <w:tcW w:w="1164" w:type="dxa"/>
            <w:vAlign w:val="center"/>
          </w:tcPr>
          <w:p w:rsidR="000D4E16" w:rsidRDefault="000D4E16" w:rsidP="0018115E">
            <w:pPr>
              <w:jc w:val="center"/>
              <w:rPr>
                <w:spacing w:val="-2"/>
                <w:szCs w:val="21"/>
              </w:rPr>
            </w:pPr>
            <w:r>
              <w:rPr>
                <w:rFonts w:hint="eastAsia"/>
                <w:spacing w:val="-2"/>
                <w:szCs w:val="21"/>
              </w:rPr>
              <w:t>危废废物代码</w:t>
            </w:r>
          </w:p>
        </w:tc>
      </w:tr>
      <w:tr w:rsidR="000D4E16" w:rsidTr="000D4E16">
        <w:trPr>
          <w:cantSplit/>
          <w:trHeight w:val="1871"/>
        </w:trPr>
        <w:tc>
          <w:tcPr>
            <w:tcW w:w="721" w:type="dxa"/>
            <w:vAlign w:val="center"/>
          </w:tcPr>
          <w:p w:rsidR="000D4E16" w:rsidRDefault="000D4E16" w:rsidP="0018115E">
            <w:pPr>
              <w:pStyle w:val="ac"/>
              <w:spacing w:line="0" w:lineRule="atLeast"/>
              <w:jc w:val="center"/>
              <w:rPr>
                <w:rFonts w:hAnsi="宋体"/>
              </w:rPr>
            </w:pPr>
            <w:r>
              <w:rPr>
                <w:rFonts w:hAnsi="宋体" w:hint="eastAsia"/>
              </w:rPr>
              <w:t>1</w:t>
            </w:r>
          </w:p>
        </w:tc>
        <w:tc>
          <w:tcPr>
            <w:tcW w:w="1354" w:type="dxa"/>
            <w:vAlign w:val="center"/>
          </w:tcPr>
          <w:p w:rsidR="000D4E16" w:rsidRDefault="000D4E16" w:rsidP="0018115E">
            <w:pPr>
              <w:widowControl/>
              <w:rPr>
                <w:sz w:val="24"/>
                <w:lang w:eastAsia="zh-CN"/>
              </w:rPr>
            </w:pPr>
            <w:r>
              <w:rPr>
                <w:rFonts w:hint="eastAsia"/>
                <w:sz w:val="24"/>
                <w:lang w:eastAsia="zh-CN"/>
              </w:rPr>
              <w:t>废催化剂处置服费</w:t>
            </w:r>
          </w:p>
        </w:tc>
        <w:tc>
          <w:tcPr>
            <w:tcW w:w="1109" w:type="dxa"/>
            <w:vAlign w:val="center"/>
          </w:tcPr>
          <w:p w:rsidR="000D4E16" w:rsidRDefault="000D4E16" w:rsidP="0018115E">
            <w:pPr>
              <w:pStyle w:val="ac"/>
              <w:spacing w:line="0" w:lineRule="atLeast"/>
              <w:ind w:firstLine="480"/>
              <w:rPr>
                <w:rFonts w:hAnsi="宋体"/>
                <w:sz w:val="24"/>
                <w:szCs w:val="24"/>
                <w:lang w:eastAsia="zh-CN"/>
              </w:rPr>
            </w:pPr>
          </w:p>
        </w:tc>
        <w:tc>
          <w:tcPr>
            <w:tcW w:w="1061" w:type="dxa"/>
            <w:vAlign w:val="center"/>
          </w:tcPr>
          <w:p w:rsidR="000D4E16" w:rsidRDefault="000D4E16" w:rsidP="0018115E">
            <w:pPr>
              <w:pStyle w:val="ac"/>
              <w:spacing w:line="0" w:lineRule="atLeast"/>
              <w:rPr>
                <w:rFonts w:hAnsi="宋体"/>
                <w:sz w:val="24"/>
                <w:szCs w:val="24"/>
              </w:rPr>
            </w:pPr>
            <w:r>
              <w:rPr>
                <w:rFonts w:hAnsi="宋体" w:hint="eastAsia"/>
                <w:sz w:val="24"/>
                <w:szCs w:val="24"/>
              </w:rPr>
              <w:t>10000元</w:t>
            </w:r>
          </w:p>
        </w:tc>
        <w:tc>
          <w:tcPr>
            <w:tcW w:w="1294" w:type="dxa"/>
            <w:vAlign w:val="center"/>
          </w:tcPr>
          <w:p w:rsidR="000D4E16" w:rsidRDefault="00E559B4" w:rsidP="0018115E">
            <w:pPr>
              <w:rPr>
                <w:sz w:val="24"/>
              </w:rPr>
            </w:pPr>
            <w:r>
              <w:rPr>
                <w:rFonts w:hint="eastAsia"/>
                <w:sz w:val="24"/>
                <w:lang w:eastAsia="zh-CN"/>
              </w:rPr>
              <w:t>12</w:t>
            </w:r>
            <w:r w:rsidR="000D4E16">
              <w:rPr>
                <w:rFonts w:hint="eastAsia"/>
                <w:sz w:val="24"/>
              </w:rPr>
              <w:t>吨</w:t>
            </w:r>
          </w:p>
        </w:tc>
        <w:tc>
          <w:tcPr>
            <w:tcW w:w="1188" w:type="dxa"/>
            <w:vAlign w:val="center"/>
          </w:tcPr>
          <w:p w:rsidR="000D4E16" w:rsidRDefault="000D4E16" w:rsidP="0018115E">
            <w:pPr>
              <w:rPr>
                <w:szCs w:val="21"/>
              </w:rPr>
            </w:pPr>
            <w:r>
              <w:rPr>
                <w:rFonts w:hint="eastAsia"/>
                <w:szCs w:val="21"/>
              </w:rPr>
              <w:t>自提</w:t>
            </w:r>
          </w:p>
        </w:tc>
        <w:tc>
          <w:tcPr>
            <w:tcW w:w="583" w:type="dxa"/>
            <w:vAlign w:val="center"/>
          </w:tcPr>
          <w:p w:rsidR="000D4E16" w:rsidRDefault="000D4E16" w:rsidP="0018115E">
            <w:pPr>
              <w:rPr>
                <w:szCs w:val="21"/>
              </w:rPr>
            </w:pPr>
            <w:r>
              <w:rPr>
                <w:rFonts w:hint="eastAsia"/>
                <w:szCs w:val="21"/>
              </w:rPr>
              <w:t>增值税13%</w:t>
            </w:r>
          </w:p>
        </w:tc>
        <w:tc>
          <w:tcPr>
            <w:tcW w:w="1164" w:type="dxa"/>
            <w:vAlign w:val="center"/>
          </w:tcPr>
          <w:p w:rsidR="000D4E16" w:rsidRDefault="000D4E16" w:rsidP="0018115E">
            <w:pPr>
              <w:widowControl/>
              <w:jc w:val="center"/>
              <w:textAlignment w:val="center"/>
              <w:rPr>
                <w:spacing w:val="-2"/>
                <w:szCs w:val="21"/>
              </w:rPr>
            </w:pPr>
            <w:r>
              <w:rPr>
                <w:rFonts w:hint="eastAsia"/>
                <w:szCs w:val="21"/>
              </w:rPr>
              <w:t>HW50</w:t>
            </w:r>
          </w:p>
        </w:tc>
        <w:tc>
          <w:tcPr>
            <w:tcW w:w="1164" w:type="dxa"/>
            <w:vAlign w:val="center"/>
          </w:tcPr>
          <w:p w:rsidR="000D4E16" w:rsidRDefault="000D4E16" w:rsidP="0018115E">
            <w:pPr>
              <w:widowControl/>
              <w:jc w:val="center"/>
              <w:textAlignment w:val="center"/>
              <w:rPr>
                <w:spacing w:val="-2"/>
                <w:szCs w:val="21"/>
              </w:rPr>
            </w:pPr>
            <w:r>
              <w:rPr>
                <w:rFonts w:hint="eastAsia"/>
                <w:szCs w:val="21"/>
              </w:rPr>
              <w:t>251-01</w:t>
            </w:r>
            <w:r>
              <w:rPr>
                <w:rFonts w:hint="eastAsia"/>
                <w:szCs w:val="21"/>
                <w:lang w:eastAsia="zh-CN"/>
              </w:rPr>
              <w:t>9</w:t>
            </w:r>
            <w:r>
              <w:rPr>
                <w:rFonts w:hint="eastAsia"/>
                <w:szCs w:val="21"/>
              </w:rPr>
              <w:t>-50</w:t>
            </w:r>
          </w:p>
        </w:tc>
      </w:tr>
      <w:tr w:rsidR="00E559B4" w:rsidTr="002C559B">
        <w:trPr>
          <w:cantSplit/>
          <w:trHeight w:val="1871"/>
        </w:trPr>
        <w:tc>
          <w:tcPr>
            <w:tcW w:w="9638" w:type="dxa"/>
            <w:gridSpan w:val="9"/>
            <w:vAlign w:val="center"/>
          </w:tcPr>
          <w:p w:rsidR="00E559B4" w:rsidRPr="00B43533" w:rsidRDefault="00E559B4" w:rsidP="00E559B4">
            <w:pPr>
              <w:widowControl/>
              <w:spacing w:line="460" w:lineRule="exact"/>
              <w:ind w:firstLineChars="200" w:firstLine="480"/>
              <w:rPr>
                <w:sz w:val="24"/>
                <w:lang w:eastAsia="zh-CN"/>
              </w:rPr>
            </w:pPr>
            <w:r w:rsidRPr="00B43533">
              <w:rPr>
                <w:rFonts w:hint="eastAsia"/>
                <w:sz w:val="24"/>
                <w:lang w:eastAsia="zh-CN"/>
              </w:rPr>
              <w:t>每批次废</w:t>
            </w:r>
            <w:r w:rsidRPr="00B43533">
              <w:rPr>
                <w:sz w:val="24"/>
                <w:lang w:eastAsia="zh-CN"/>
              </w:rPr>
              <w:t>阻蚀剂</w:t>
            </w:r>
            <w:r w:rsidRPr="00B43533">
              <w:rPr>
                <w:rFonts w:hint="eastAsia"/>
                <w:sz w:val="24"/>
                <w:lang w:eastAsia="zh-CN"/>
              </w:rPr>
              <w:t>销售含税总价=（镍单价*实际镍含量+（钼精矿45-50%）均价*实际钼含量*100+钴单价*实际钴含量）*废阻蚀剂出厂重量-α（元/吨）*废阻蚀剂出厂重量；含增值税13%</w:t>
            </w:r>
          </w:p>
          <w:p w:rsidR="00E559B4" w:rsidRPr="00B43533" w:rsidRDefault="00E559B4" w:rsidP="00E559B4">
            <w:pPr>
              <w:widowControl/>
              <w:spacing w:line="460" w:lineRule="exact"/>
              <w:ind w:firstLineChars="200" w:firstLine="480"/>
              <w:rPr>
                <w:sz w:val="24"/>
                <w:lang w:eastAsia="zh-CN"/>
              </w:rPr>
            </w:pPr>
            <w:r w:rsidRPr="00B43533">
              <w:rPr>
                <w:rFonts w:hint="eastAsia"/>
                <w:sz w:val="24"/>
                <w:lang w:eastAsia="zh-CN"/>
              </w:rPr>
              <w:t>（1）镍单价参照上海有色网，以询比人提货通知所在月的（1#进口镍）市场月均价，单位元/吨，含税13%；上海有色网网址：</w:t>
            </w:r>
            <w:r w:rsidRPr="00B43533">
              <w:rPr>
                <w:sz w:val="24"/>
                <w:lang w:eastAsia="zh-CN"/>
              </w:rPr>
              <w:t>https://www.smm.cn/</w:t>
            </w:r>
            <w:r w:rsidRPr="00B43533">
              <w:rPr>
                <w:rFonts w:hint="eastAsia"/>
                <w:sz w:val="24"/>
                <w:lang w:eastAsia="zh-CN"/>
              </w:rPr>
              <w:t>；</w:t>
            </w:r>
          </w:p>
          <w:p w:rsidR="00E559B4" w:rsidRPr="00B43533" w:rsidRDefault="00E559B4" w:rsidP="00E559B4">
            <w:pPr>
              <w:widowControl/>
              <w:spacing w:line="460" w:lineRule="exact"/>
              <w:ind w:firstLineChars="200" w:firstLine="480"/>
              <w:rPr>
                <w:sz w:val="24"/>
                <w:lang w:eastAsia="zh-CN"/>
              </w:rPr>
            </w:pPr>
            <w:r w:rsidRPr="00B43533">
              <w:rPr>
                <w:rFonts w:hint="eastAsia"/>
                <w:sz w:val="24"/>
                <w:lang w:eastAsia="zh-CN"/>
              </w:rPr>
              <w:t>（2）钼价格参照亿览网国内钼精矿价格行情，以询比人提货通知所在月的（钼精矿45-50%，元/吨度，日均价）市场月均价，含税13%；亿览网网址：</w:t>
            </w:r>
            <w:hyperlink r:id="rId17" w:history="1">
              <w:r w:rsidRPr="00B43533">
                <w:rPr>
                  <w:lang w:eastAsia="zh-CN"/>
                </w:rPr>
                <w:t>http://www.comelan.com/</w:t>
              </w:r>
            </w:hyperlink>
            <w:r w:rsidRPr="00B43533">
              <w:rPr>
                <w:rFonts w:hint="eastAsia"/>
                <w:sz w:val="24"/>
                <w:lang w:eastAsia="zh-CN"/>
              </w:rPr>
              <w:t>；</w:t>
            </w:r>
          </w:p>
          <w:p w:rsidR="00E559B4" w:rsidRPr="00B43533" w:rsidRDefault="00E559B4" w:rsidP="00E559B4">
            <w:pPr>
              <w:pStyle w:val="10"/>
              <w:ind w:firstLineChars="200" w:firstLine="480"/>
              <w:rPr>
                <w:rFonts w:hAnsi="宋体" w:cs="宋体"/>
                <w:sz w:val="24"/>
              </w:rPr>
            </w:pPr>
            <w:r w:rsidRPr="00B43533">
              <w:rPr>
                <w:rFonts w:hAnsi="宋体" w:cs="宋体" w:hint="eastAsia"/>
                <w:sz w:val="24"/>
              </w:rPr>
              <w:t>（3）钴单价参照上海有色网，以询比人提货通知所在月的（</w:t>
            </w:r>
            <w:r w:rsidRPr="00B43533">
              <w:rPr>
                <w:rFonts w:hAnsi="宋体" w:cs="宋体"/>
                <w:sz w:val="24"/>
              </w:rPr>
              <w:t>电解钴SMM-CO-CM-001</w:t>
            </w:r>
            <w:r w:rsidRPr="00B43533">
              <w:rPr>
                <w:rFonts w:hAnsi="宋体" w:cs="宋体" w:hint="eastAsia"/>
                <w:sz w:val="24"/>
              </w:rPr>
              <w:t>）市场月均价，单位元/吨，含税13%；上海有色网网址：</w:t>
            </w:r>
            <w:r w:rsidRPr="00B43533">
              <w:rPr>
                <w:rFonts w:hAnsi="宋体" w:cs="宋体"/>
                <w:sz w:val="24"/>
              </w:rPr>
              <w:t>https://www.smm.cn/</w:t>
            </w:r>
            <w:r w:rsidRPr="00B43533">
              <w:rPr>
                <w:rFonts w:hAnsi="宋体" w:cs="宋体" w:hint="eastAsia"/>
                <w:sz w:val="24"/>
              </w:rPr>
              <w:t>；</w:t>
            </w:r>
          </w:p>
          <w:p w:rsidR="00E559B4" w:rsidRDefault="00E559B4" w:rsidP="0018115E">
            <w:pPr>
              <w:widowControl/>
              <w:jc w:val="center"/>
              <w:textAlignment w:val="center"/>
              <w:rPr>
                <w:szCs w:val="21"/>
              </w:rPr>
            </w:pPr>
          </w:p>
        </w:tc>
      </w:tr>
    </w:tbl>
    <w:p w:rsidR="00616DE6" w:rsidRPr="00A13C65" w:rsidRDefault="004C2F4D" w:rsidP="00616DE6">
      <w:pPr>
        <w:spacing w:line="350" w:lineRule="exact"/>
        <w:ind w:left="420"/>
        <w:rPr>
          <w:sz w:val="24"/>
          <w:lang w:eastAsia="zh-CN"/>
        </w:rPr>
      </w:pPr>
      <w:r>
        <w:rPr>
          <w:rFonts w:hint="eastAsia"/>
          <w:b/>
          <w:bCs/>
          <w:sz w:val="24"/>
          <w:lang w:eastAsia="zh-CN"/>
        </w:rPr>
        <w:t>1、</w:t>
      </w:r>
      <w:r w:rsidR="009A47D7">
        <w:rPr>
          <w:rFonts w:hint="eastAsia"/>
          <w:b/>
          <w:bCs/>
          <w:sz w:val="24"/>
          <w:lang w:eastAsia="zh-CN"/>
        </w:rPr>
        <w:t>处置服务费</w:t>
      </w:r>
      <w:r w:rsidR="00616DE6">
        <w:rPr>
          <w:rFonts w:hint="eastAsia"/>
          <w:b/>
          <w:bCs/>
          <w:sz w:val="24"/>
          <w:lang w:eastAsia="zh-CN"/>
        </w:rPr>
        <w:t>α</w:t>
      </w:r>
      <w:r w:rsidR="00616DE6" w:rsidRPr="00A13C65">
        <w:rPr>
          <w:rFonts w:hint="eastAsia"/>
          <w:b/>
          <w:bCs/>
          <w:sz w:val="24"/>
          <w:lang w:eastAsia="zh-CN"/>
        </w:rPr>
        <w:t>包含运输、</w:t>
      </w:r>
      <w:r w:rsidR="00616DE6">
        <w:rPr>
          <w:rFonts w:hint="eastAsia"/>
          <w:b/>
          <w:bCs/>
          <w:sz w:val="24"/>
          <w:lang w:eastAsia="zh-CN"/>
        </w:rPr>
        <w:t>到现场提货装</w:t>
      </w:r>
      <w:r w:rsidR="00616DE6" w:rsidRPr="00A13C65">
        <w:rPr>
          <w:rFonts w:hint="eastAsia"/>
          <w:b/>
          <w:bCs/>
          <w:sz w:val="24"/>
          <w:lang w:eastAsia="zh-CN"/>
        </w:rPr>
        <w:t>车、焚烧、提炼、损耗、资金利息等所有费用，各家回收率对于成本的影响均包含在处置费里。</w:t>
      </w:r>
    </w:p>
    <w:p w:rsidR="00616DE6" w:rsidRPr="00A13C65" w:rsidRDefault="004C2F4D" w:rsidP="00616DE6">
      <w:pPr>
        <w:spacing w:line="350" w:lineRule="exact"/>
        <w:ind w:left="420"/>
        <w:rPr>
          <w:sz w:val="24"/>
          <w:lang w:eastAsia="zh-CN"/>
        </w:rPr>
      </w:pPr>
      <w:r>
        <w:rPr>
          <w:rFonts w:hint="eastAsia"/>
          <w:sz w:val="24"/>
          <w:lang w:eastAsia="zh-CN"/>
        </w:rPr>
        <w:t>2</w:t>
      </w:r>
      <w:r w:rsidR="00616DE6" w:rsidRPr="00A13C65">
        <w:rPr>
          <w:rFonts w:hint="eastAsia"/>
          <w:sz w:val="24"/>
          <w:lang w:eastAsia="zh-CN"/>
        </w:rPr>
        <w:t>.包装方式：铁桶包装</w:t>
      </w:r>
      <w:r w:rsidR="00616DE6" w:rsidRPr="00A13C65">
        <w:rPr>
          <w:sz w:val="24"/>
          <w:lang w:eastAsia="zh-CN"/>
        </w:rPr>
        <w:t>，含桶处置</w:t>
      </w:r>
    </w:p>
    <w:p w:rsidR="00616DE6" w:rsidRPr="00A13C65" w:rsidRDefault="004C2F4D" w:rsidP="00616DE6">
      <w:pPr>
        <w:spacing w:line="350" w:lineRule="exact"/>
        <w:ind w:left="420"/>
        <w:rPr>
          <w:sz w:val="24"/>
          <w:lang w:eastAsia="zh-CN"/>
        </w:rPr>
      </w:pPr>
      <w:r>
        <w:rPr>
          <w:rFonts w:hint="eastAsia"/>
          <w:sz w:val="24"/>
          <w:lang w:eastAsia="zh-CN"/>
        </w:rPr>
        <w:t>3</w:t>
      </w:r>
      <w:r w:rsidR="00616DE6" w:rsidRPr="00A13C65">
        <w:rPr>
          <w:rFonts w:hint="eastAsia"/>
          <w:sz w:val="24"/>
          <w:lang w:eastAsia="zh-CN"/>
        </w:rPr>
        <w:t>.提货时间：处置方到我司现场自行装车提货。具体提货时间以需方通知为准。</w:t>
      </w:r>
    </w:p>
    <w:p w:rsidR="00616DE6" w:rsidRPr="00A13C65" w:rsidRDefault="004C2F4D" w:rsidP="00616DE6">
      <w:pPr>
        <w:spacing w:line="350" w:lineRule="exact"/>
        <w:ind w:left="420"/>
        <w:rPr>
          <w:sz w:val="24"/>
          <w:lang w:eastAsia="zh-CN"/>
        </w:rPr>
      </w:pPr>
      <w:r>
        <w:rPr>
          <w:rFonts w:hint="eastAsia"/>
          <w:sz w:val="24"/>
          <w:lang w:eastAsia="zh-CN"/>
        </w:rPr>
        <w:t>4</w:t>
      </w:r>
      <w:r w:rsidR="00616DE6" w:rsidRPr="00A13C65">
        <w:rPr>
          <w:rFonts w:hint="eastAsia"/>
          <w:sz w:val="24"/>
          <w:lang w:eastAsia="zh-CN"/>
        </w:rPr>
        <w:t>.报价须知：废催化剂为含税自提价。参选人需对全部比选数量进行报价。</w:t>
      </w:r>
    </w:p>
    <w:p w:rsidR="00616DE6" w:rsidRPr="00A13C65" w:rsidRDefault="004C2F4D" w:rsidP="00616DE6">
      <w:pPr>
        <w:spacing w:line="350" w:lineRule="exact"/>
        <w:ind w:left="420"/>
        <w:rPr>
          <w:sz w:val="24"/>
          <w:lang w:eastAsia="zh-CN"/>
        </w:rPr>
      </w:pPr>
      <w:r>
        <w:rPr>
          <w:rFonts w:hint="eastAsia"/>
          <w:sz w:val="24"/>
          <w:lang w:eastAsia="zh-CN"/>
        </w:rPr>
        <w:t>5</w:t>
      </w:r>
      <w:r w:rsidR="00616DE6" w:rsidRPr="00A13C65">
        <w:rPr>
          <w:rFonts w:hint="eastAsia"/>
          <w:sz w:val="24"/>
          <w:lang w:eastAsia="zh-CN"/>
        </w:rPr>
        <w:t>.其他要求按双方签订的合同执行，关键条款重申如下：</w:t>
      </w:r>
    </w:p>
    <w:p w:rsidR="00616DE6" w:rsidRPr="00A13C65" w:rsidRDefault="00616DE6" w:rsidP="00616DE6">
      <w:pPr>
        <w:spacing w:line="350" w:lineRule="exact"/>
        <w:ind w:left="420"/>
        <w:rPr>
          <w:sz w:val="24"/>
          <w:lang w:eastAsia="zh-CN"/>
        </w:rPr>
      </w:pPr>
      <w:r w:rsidRPr="00A13C65">
        <w:rPr>
          <w:rFonts w:hint="eastAsia"/>
          <w:sz w:val="24"/>
          <w:lang w:eastAsia="zh-CN"/>
        </w:rPr>
        <w:t>6.1付款方式：参选人提货完成后，开具13%增值税发票后，比选人收到发票30日内</w:t>
      </w:r>
      <w:r w:rsidRPr="00A13C65">
        <w:rPr>
          <w:rFonts w:hint="eastAsia"/>
          <w:sz w:val="24"/>
          <w:lang w:eastAsia="zh-CN"/>
        </w:rPr>
        <w:lastRenderedPageBreak/>
        <w:t>现汇支付。</w:t>
      </w:r>
    </w:p>
    <w:p w:rsidR="00616DE6" w:rsidRPr="00A13C65" w:rsidRDefault="00616DE6" w:rsidP="00616DE6">
      <w:pPr>
        <w:spacing w:line="350" w:lineRule="exact"/>
        <w:ind w:left="420"/>
        <w:rPr>
          <w:sz w:val="24"/>
          <w:lang w:eastAsia="zh-CN"/>
        </w:rPr>
      </w:pPr>
      <w:r w:rsidRPr="00A13C65">
        <w:rPr>
          <w:rFonts w:hint="eastAsia"/>
          <w:sz w:val="24"/>
          <w:lang w:eastAsia="zh-CN"/>
        </w:rPr>
        <w:t xml:space="preserve"> 6.2数量验收：以比选人厂内地磅为准。</w:t>
      </w:r>
    </w:p>
    <w:p w:rsidR="00616DE6" w:rsidRDefault="00616DE6" w:rsidP="00616DE6">
      <w:pPr>
        <w:spacing w:line="350" w:lineRule="exact"/>
        <w:ind w:left="420"/>
        <w:rPr>
          <w:sz w:val="24"/>
          <w:lang w:eastAsia="zh-CN"/>
        </w:rPr>
      </w:pPr>
      <w:r w:rsidRPr="00A13C65">
        <w:rPr>
          <w:rFonts w:hint="eastAsia"/>
          <w:sz w:val="24"/>
          <w:lang w:eastAsia="zh-CN"/>
        </w:rPr>
        <w:t>7.运输条</w:t>
      </w:r>
      <w:r w:rsidR="00E559B4">
        <w:rPr>
          <w:rFonts w:hint="eastAsia"/>
          <w:sz w:val="24"/>
          <w:lang w:eastAsia="zh-CN"/>
        </w:rPr>
        <w:t>款：至福建省漳州市古雷开发区腾龙路腾龙芳烃（漳州）</w:t>
      </w:r>
      <w:r w:rsidRPr="00A13C65">
        <w:rPr>
          <w:rFonts w:hint="eastAsia"/>
          <w:sz w:val="24"/>
          <w:lang w:eastAsia="zh-CN"/>
        </w:rPr>
        <w:t>有限公司指定仓库自提，参选人自行装车，并承担装车费用。</w:t>
      </w:r>
    </w:p>
    <w:p w:rsidR="00616DE6" w:rsidRPr="004C2F4D" w:rsidRDefault="004C2F4D" w:rsidP="004C2F4D">
      <w:pPr>
        <w:rPr>
          <w:sz w:val="24"/>
          <w:lang w:eastAsia="zh-CN"/>
        </w:rPr>
      </w:pPr>
      <w:r>
        <w:rPr>
          <w:rFonts w:hint="eastAsia"/>
          <w:sz w:val="24"/>
          <w:lang w:eastAsia="zh-CN"/>
        </w:rPr>
        <w:t>8、</w:t>
      </w:r>
      <w:r w:rsidR="00E559B4">
        <w:rPr>
          <w:rFonts w:hint="eastAsia"/>
          <w:sz w:val="24"/>
          <w:lang w:eastAsia="zh-CN"/>
        </w:rPr>
        <w:t>参选人承诺：对于该批废催化剂</w:t>
      </w:r>
      <w:r w:rsidR="00616DE6" w:rsidRPr="004C2F4D">
        <w:rPr>
          <w:rFonts w:hint="eastAsia"/>
          <w:sz w:val="24"/>
          <w:lang w:eastAsia="zh-CN"/>
        </w:rPr>
        <w:t>不进行二次销售及转移。</w:t>
      </w:r>
    </w:p>
    <w:p w:rsidR="00616DE6" w:rsidRPr="004C2F4D" w:rsidRDefault="00616DE6" w:rsidP="004C2F4D">
      <w:pPr>
        <w:pStyle w:val="afc"/>
        <w:numPr>
          <w:ilvl w:val="0"/>
          <w:numId w:val="21"/>
        </w:numPr>
        <w:autoSpaceDE/>
        <w:autoSpaceDN/>
        <w:spacing w:line="312" w:lineRule="auto"/>
        <w:jc w:val="both"/>
        <w:rPr>
          <w:sz w:val="24"/>
          <w:lang w:eastAsia="zh-CN"/>
        </w:rPr>
      </w:pPr>
      <w:r w:rsidRPr="004C2F4D">
        <w:rPr>
          <w:rFonts w:hint="eastAsia"/>
          <w:sz w:val="24"/>
          <w:lang w:eastAsia="zh-CN"/>
        </w:rPr>
        <w:t>执行时间：为</w:t>
      </w:r>
      <w:r w:rsidR="009A47D7" w:rsidRPr="004C2F4D">
        <w:rPr>
          <w:rFonts w:hint="eastAsia"/>
          <w:sz w:val="24"/>
          <w:lang w:eastAsia="zh-CN"/>
        </w:rPr>
        <w:t>2026</w:t>
      </w:r>
      <w:r w:rsidRPr="004C2F4D">
        <w:rPr>
          <w:rFonts w:hint="eastAsia"/>
          <w:sz w:val="24"/>
          <w:lang w:eastAsia="zh-CN"/>
        </w:rPr>
        <w:t>年 月 日至</w:t>
      </w:r>
      <w:r w:rsidR="009A47D7" w:rsidRPr="004C2F4D">
        <w:rPr>
          <w:rFonts w:hint="eastAsia"/>
          <w:sz w:val="24"/>
          <w:lang w:eastAsia="zh-CN"/>
        </w:rPr>
        <w:t>2027</w:t>
      </w:r>
      <w:r w:rsidRPr="004C2F4D">
        <w:rPr>
          <w:rFonts w:hint="eastAsia"/>
          <w:sz w:val="24"/>
          <w:lang w:eastAsia="zh-CN"/>
        </w:rPr>
        <w:t>年</w:t>
      </w:r>
      <w:r w:rsidR="009A47D7" w:rsidRPr="004C2F4D">
        <w:rPr>
          <w:rFonts w:hint="eastAsia"/>
          <w:sz w:val="24"/>
          <w:lang w:eastAsia="zh-CN"/>
        </w:rPr>
        <w:t>9</w:t>
      </w:r>
      <w:r w:rsidRPr="004C2F4D">
        <w:rPr>
          <w:rFonts w:hint="eastAsia"/>
          <w:sz w:val="24"/>
          <w:lang w:eastAsia="zh-CN"/>
        </w:rPr>
        <w:t>月</w:t>
      </w:r>
      <w:r w:rsidR="009A47D7" w:rsidRPr="004C2F4D">
        <w:rPr>
          <w:rFonts w:hint="eastAsia"/>
          <w:sz w:val="24"/>
          <w:lang w:eastAsia="zh-CN"/>
        </w:rPr>
        <w:t>30日</w:t>
      </w:r>
      <w:r w:rsidRPr="004C2F4D">
        <w:rPr>
          <w:rFonts w:hint="eastAsia"/>
          <w:sz w:val="24"/>
          <w:lang w:eastAsia="zh-CN"/>
        </w:rPr>
        <w:t>。</w:t>
      </w:r>
    </w:p>
    <w:p w:rsidR="00A82CCA" w:rsidRDefault="004C2F4D" w:rsidP="004C2F4D">
      <w:pPr>
        <w:pStyle w:val="afc"/>
        <w:numPr>
          <w:ilvl w:val="0"/>
          <w:numId w:val="21"/>
        </w:numPr>
        <w:rPr>
          <w:lang w:eastAsia="zh-CN"/>
        </w:rPr>
      </w:pPr>
      <w:r>
        <w:rPr>
          <w:rFonts w:hint="eastAsia"/>
          <w:lang w:eastAsia="zh-CN"/>
        </w:rPr>
        <w:t>比选人不集中组织踏勘，如有需要，参比人请自行踏勘现场，联系人：陈桂娥</w:t>
      </w:r>
      <w:r w:rsidR="00C5216E">
        <w:rPr>
          <w:lang w:eastAsia="zh-CN"/>
        </w:rPr>
        <w:t>。</w:t>
      </w:r>
    </w:p>
    <w:p w:rsidR="00A82CCA" w:rsidRDefault="004C2F4D" w:rsidP="004C2F4D">
      <w:pPr>
        <w:rPr>
          <w:lang w:eastAsia="zh-CN"/>
        </w:rPr>
      </w:pPr>
      <w:r>
        <w:rPr>
          <w:rFonts w:hint="eastAsia"/>
          <w:lang w:eastAsia="zh-CN"/>
        </w:rPr>
        <w:t>11、</w:t>
      </w:r>
      <w:r w:rsidR="00C5216E">
        <w:rPr>
          <w:rFonts w:hint="eastAsia"/>
          <w:lang w:eastAsia="zh-CN"/>
        </w:rPr>
        <w:t>合同条款：详见询比文件附件一“合同格式书”。</w:t>
      </w:r>
    </w:p>
    <w:p w:rsidR="00FA1011" w:rsidRDefault="00FA1011">
      <w:pPr>
        <w:spacing w:line="360" w:lineRule="auto"/>
        <w:ind w:firstLineChars="1414" w:firstLine="2969"/>
        <w:rPr>
          <w:sz w:val="21"/>
          <w:szCs w:val="21"/>
          <w:lang w:eastAsia="zh-CN"/>
        </w:rPr>
      </w:pPr>
    </w:p>
    <w:p w:rsidR="00A82CCA" w:rsidRDefault="00C5216E">
      <w:pPr>
        <w:spacing w:line="360" w:lineRule="auto"/>
        <w:ind w:firstLineChars="1414" w:firstLine="2969"/>
        <w:rPr>
          <w:sz w:val="21"/>
          <w:szCs w:val="21"/>
          <w:u w:val="single"/>
          <w:lang w:eastAsia="zh-CN"/>
        </w:rPr>
      </w:pPr>
      <w:r>
        <w:rPr>
          <w:rFonts w:hint="eastAsia"/>
          <w:sz w:val="21"/>
          <w:szCs w:val="21"/>
          <w:lang w:eastAsia="zh-CN"/>
        </w:rPr>
        <w:t>参比人：</w:t>
      </w:r>
      <w:r>
        <w:rPr>
          <w:sz w:val="21"/>
          <w:szCs w:val="21"/>
          <w:u w:val="single"/>
          <w:lang w:eastAsia="zh-CN"/>
        </w:rPr>
        <w:t xml:space="preserve">    单位名称</w:t>
      </w:r>
      <w:r>
        <w:rPr>
          <w:rFonts w:hint="eastAsia"/>
          <w:color w:val="00B050"/>
          <w:sz w:val="21"/>
          <w:szCs w:val="21"/>
          <w:lang w:eastAsia="zh-CN"/>
        </w:rPr>
        <w:t>（加盖参选单位章）</w:t>
      </w:r>
    </w:p>
    <w:p w:rsidR="00A82CCA" w:rsidRDefault="00C5216E">
      <w:pPr>
        <w:spacing w:line="360" w:lineRule="auto"/>
        <w:ind w:firstLineChars="1414" w:firstLine="2969"/>
        <w:rPr>
          <w:color w:val="00B050"/>
          <w:sz w:val="21"/>
          <w:szCs w:val="21"/>
          <w:lang w:eastAsia="zh-CN"/>
        </w:rPr>
      </w:pPr>
      <w:r>
        <w:rPr>
          <w:rFonts w:hint="eastAsia"/>
          <w:sz w:val="21"/>
          <w:szCs w:val="21"/>
          <w:lang w:eastAsia="zh-CN"/>
        </w:rPr>
        <w:t>法定代表人：</w:t>
      </w:r>
      <w:r>
        <w:rPr>
          <w:rFonts w:hint="eastAsia"/>
          <w:color w:val="00B050"/>
          <w:sz w:val="21"/>
          <w:szCs w:val="21"/>
          <w:lang w:eastAsia="zh-CN"/>
        </w:rPr>
        <w:t>（签字）</w:t>
      </w:r>
    </w:p>
    <w:p w:rsidR="00A82CCA" w:rsidRDefault="00C5216E">
      <w:pPr>
        <w:spacing w:line="360" w:lineRule="auto"/>
        <w:ind w:firstLineChars="1414" w:firstLine="2969"/>
        <w:rPr>
          <w:color w:val="C00000"/>
          <w:sz w:val="21"/>
          <w:szCs w:val="21"/>
          <w:u w:val="single"/>
          <w:lang w:eastAsia="zh-CN"/>
        </w:rPr>
      </w:pPr>
      <w:r>
        <w:rPr>
          <w:rFonts w:hint="eastAsia"/>
          <w:sz w:val="21"/>
          <w:szCs w:val="21"/>
          <w:lang w:eastAsia="zh-CN"/>
        </w:rPr>
        <w:t>或其授权委托代理人：</w:t>
      </w:r>
      <w:r>
        <w:rPr>
          <w:sz w:val="21"/>
          <w:szCs w:val="21"/>
          <w:lang w:eastAsia="zh-CN"/>
        </w:rPr>
        <w:t>_</w:t>
      </w:r>
      <w:r>
        <w:rPr>
          <w:rFonts w:hint="eastAsia"/>
          <w:color w:val="00B050"/>
          <w:sz w:val="21"/>
          <w:szCs w:val="21"/>
          <w:lang w:eastAsia="zh-CN"/>
        </w:rPr>
        <w:t>（签字）</w:t>
      </w:r>
    </w:p>
    <w:p w:rsidR="00A82CCA" w:rsidRDefault="00C5216E">
      <w:pPr>
        <w:pStyle w:val="10"/>
        <w:spacing w:line="360" w:lineRule="auto"/>
        <w:ind w:firstLineChars="1414" w:firstLine="2969"/>
        <w:rPr>
          <w:sz w:val="21"/>
          <w:szCs w:val="21"/>
        </w:rPr>
      </w:pPr>
      <w:r>
        <w:rPr>
          <w:rFonts w:hAnsi="宋体" w:cs="宋体" w:hint="eastAsia"/>
          <w:sz w:val="21"/>
          <w:szCs w:val="21"/>
        </w:rPr>
        <w:t>联系电话及邮箱：</w:t>
      </w:r>
    </w:p>
    <w:p w:rsidR="00A82CCA" w:rsidRDefault="00C5216E">
      <w:pPr>
        <w:ind w:firstLineChars="1414" w:firstLine="2969"/>
        <w:rPr>
          <w:sz w:val="21"/>
          <w:szCs w:val="21"/>
          <w:u w:val="single"/>
          <w:lang w:eastAsia="zh-CN"/>
        </w:rPr>
      </w:pPr>
      <w:r>
        <w:rPr>
          <w:rFonts w:hint="eastAsia"/>
          <w:sz w:val="21"/>
          <w:szCs w:val="21"/>
          <w:lang w:eastAsia="zh-CN"/>
        </w:rPr>
        <w:t xml:space="preserve">编制时间： </w:t>
      </w:r>
      <w:r>
        <w:rPr>
          <w:rFonts w:hint="eastAsia"/>
          <w:sz w:val="21"/>
          <w:szCs w:val="21"/>
          <w:u w:val="single"/>
          <w:lang w:eastAsia="zh-CN"/>
        </w:rPr>
        <w:t xml:space="preserve">      年   月   日</w:t>
      </w:r>
      <w:bookmarkEnd w:id="19"/>
    </w:p>
    <w:sectPr w:rsidR="00A82CCA" w:rsidSect="00A82CCA">
      <w:footerReference w:type="default" r:id="rId18"/>
      <w:pgSz w:w="11910" w:h="16840"/>
      <w:pgMar w:top="1418" w:right="1316" w:bottom="851" w:left="1354" w:header="0" w:footer="55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2053" w:rsidRDefault="00332053" w:rsidP="00A82CCA">
      <w:r>
        <w:separator/>
      </w:r>
    </w:p>
  </w:endnote>
  <w:endnote w:type="continuationSeparator" w:id="1">
    <w:p w:rsidR="00332053" w:rsidRDefault="00332053" w:rsidP="00A82C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方正小标宋简体">
    <w:altName w:val="方正舒体"/>
    <w:charset w:val="86"/>
    <w:family w:val="script"/>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7856300"/>
    </w:sdtPr>
    <w:sdtContent>
      <w:sdt>
        <w:sdtPr>
          <w:id w:val="2057886025"/>
        </w:sdtPr>
        <w:sdtContent>
          <w:p w:rsidR="002C559B" w:rsidRDefault="00E26A95">
            <w:pPr>
              <w:pStyle w:val="af"/>
              <w:jc w:val="center"/>
            </w:pPr>
            <w:r>
              <w:rPr>
                <w:b/>
                <w:bCs/>
                <w:sz w:val="24"/>
                <w:szCs w:val="24"/>
              </w:rPr>
              <w:fldChar w:fldCharType="begin"/>
            </w:r>
            <w:r w:rsidR="002C559B">
              <w:rPr>
                <w:b/>
                <w:bCs/>
              </w:rPr>
              <w:instrText>PAGE</w:instrText>
            </w:r>
            <w:r>
              <w:rPr>
                <w:b/>
                <w:bCs/>
                <w:sz w:val="24"/>
                <w:szCs w:val="24"/>
              </w:rPr>
              <w:fldChar w:fldCharType="separate"/>
            </w:r>
            <w:r w:rsidR="00A376F5">
              <w:rPr>
                <w:b/>
                <w:bCs/>
                <w:noProof/>
              </w:rPr>
              <w:t>17</w:t>
            </w:r>
            <w:r>
              <w:rPr>
                <w:b/>
                <w:bCs/>
                <w:sz w:val="24"/>
                <w:szCs w:val="24"/>
              </w:rPr>
              <w:fldChar w:fldCharType="end"/>
            </w:r>
            <w:r w:rsidR="002C559B">
              <w:rPr>
                <w:lang w:val="zh-CN" w:eastAsia="zh-CN"/>
              </w:rPr>
              <w:t xml:space="preserve"> / </w:t>
            </w:r>
            <w:r>
              <w:rPr>
                <w:b/>
                <w:bCs/>
                <w:sz w:val="24"/>
                <w:szCs w:val="24"/>
              </w:rPr>
              <w:fldChar w:fldCharType="begin"/>
            </w:r>
            <w:r w:rsidR="002C559B">
              <w:rPr>
                <w:b/>
                <w:bCs/>
              </w:rPr>
              <w:instrText>NUMPAGES</w:instrText>
            </w:r>
            <w:r>
              <w:rPr>
                <w:b/>
                <w:bCs/>
                <w:sz w:val="24"/>
                <w:szCs w:val="24"/>
              </w:rPr>
              <w:fldChar w:fldCharType="separate"/>
            </w:r>
            <w:r w:rsidR="00A376F5">
              <w:rPr>
                <w:b/>
                <w:bCs/>
                <w:noProof/>
              </w:rPr>
              <w:t>32</w:t>
            </w:r>
            <w:r>
              <w:rPr>
                <w:b/>
                <w:bCs/>
                <w:sz w:val="24"/>
                <w:szCs w:val="24"/>
              </w:rPr>
              <w:fldChar w:fldCharType="end"/>
            </w:r>
          </w:p>
        </w:sdtContent>
      </w:sdt>
    </w:sdtContent>
  </w:sdt>
  <w:p w:rsidR="002C559B" w:rsidRDefault="002C559B">
    <w:pPr>
      <w:pStyle w:val="aa"/>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2053" w:rsidRDefault="00332053" w:rsidP="00A82CCA">
      <w:r>
        <w:separator/>
      </w:r>
    </w:p>
  </w:footnote>
  <w:footnote w:type="continuationSeparator" w:id="1">
    <w:p w:rsidR="00332053" w:rsidRDefault="00332053" w:rsidP="00A82C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744769"/>
    <w:multiLevelType w:val="singleLevel"/>
    <w:tmpl w:val="80744769"/>
    <w:lvl w:ilvl="0">
      <w:start w:val="1"/>
      <w:numFmt w:val="chineseCounting"/>
      <w:suff w:val="nothing"/>
      <w:lvlText w:val="%1、"/>
      <w:lvlJc w:val="left"/>
      <w:pPr>
        <w:ind w:left="-41"/>
      </w:pPr>
      <w:rPr>
        <w:rFonts w:hint="eastAsia"/>
      </w:rPr>
    </w:lvl>
  </w:abstractNum>
  <w:abstractNum w:abstractNumId="1">
    <w:nsid w:val="AE679E7A"/>
    <w:multiLevelType w:val="singleLevel"/>
    <w:tmpl w:val="AE679E7A"/>
    <w:lvl w:ilvl="0">
      <w:start w:val="1"/>
      <w:numFmt w:val="decimal"/>
      <w:suff w:val="nothing"/>
      <w:lvlText w:val="%1、"/>
      <w:lvlJc w:val="left"/>
    </w:lvl>
  </w:abstractNum>
  <w:abstractNum w:abstractNumId="2">
    <w:nsid w:val="BE05127E"/>
    <w:multiLevelType w:val="singleLevel"/>
    <w:tmpl w:val="BE05127E"/>
    <w:lvl w:ilvl="0">
      <w:start w:val="1"/>
      <w:numFmt w:val="chineseCounting"/>
      <w:suff w:val="space"/>
      <w:lvlText w:val="%1、"/>
      <w:lvlJc w:val="left"/>
      <w:rPr>
        <w:rFonts w:hint="eastAsia"/>
      </w:rPr>
    </w:lvl>
  </w:abstractNum>
  <w:abstractNum w:abstractNumId="3">
    <w:nsid w:val="CEB101E9"/>
    <w:multiLevelType w:val="singleLevel"/>
    <w:tmpl w:val="CEB101E9"/>
    <w:lvl w:ilvl="0">
      <w:start w:val="1"/>
      <w:numFmt w:val="chineseCounting"/>
      <w:suff w:val="nothing"/>
      <w:lvlText w:val="%1、"/>
      <w:lvlJc w:val="left"/>
      <w:rPr>
        <w:rFonts w:hint="eastAsia"/>
      </w:rPr>
    </w:lvl>
  </w:abstractNum>
  <w:abstractNum w:abstractNumId="4">
    <w:nsid w:val="F43C8E24"/>
    <w:multiLevelType w:val="singleLevel"/>
    <w:tmpl w:val="F43C8E24"/>
    <w:lvl w:ilvl="0">
      <w:start w:val="1"/>
      <w:numFmt w:val="decimal"/>
      <w:suff w:val="nothing"/>
      <w:lvlText w:val="%1、"/>
      <w:lvlJc w:val="left"/>
    </w:lvl>
  </w:abstractNum>
  <w:abstractNum w:abstractNumId="5">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6">
    <w:nsid w:val="0F3E6214"/>
    <w:multiLevelType w:val="multilevel"/>
    <w:tmpl w:val="0F3E621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114600F"/>
    <w:multiLevelType w:val="singleLevel"/>
    <w:tmpl w:val="1114600F"/>
    <w:lvl w:ilvl="0">
      <w:start w:val="1"/>
      <w:numFmt w:val="decimal"/>
      <w:suff w:val="nothing"/>
      <w:lvlText w:val="%1、"/>
      <w:lvlJc w:val="left"/>
    </w:lvl>
  </w:abstractNum>
  <w:abstractNum w:abstractNumId="8">
    <w:nsid w:val="2B86DC3C"/>
    <w:multiLevelType w:val="singleLevel"/>
    <w:tmpl w:val="2B86DC3C"/>
    <w:lvl w:ilvl="0">
      <w:start w:val="1"/>
      <w:numFmt w:val="decimal"/>
      <w:suff w:val="nothing"/>
      <w:lvlText w:val="%1、"/>
      <w:lvlJc w:val="left"/>
    </w:lvl>
  </w:abstractNum>
  <w:abstractNum w:abstractNumId="9">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10">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11">
    <w:nsid w:val="36288327"/>
    <w:multiLevelType w:val="singleLevel"/>
    <w:tmpl w:val="36288327"/>
    <w:lvl w:ilvl="0">
      <w:start w:val="1"/>
      <w:numFmt w:val="decimal"/>
      <w:suff w:val="nothing"/>
      <w:lvlText w:val="%1、"/>
      <w:lvlJc w:val="left"/>
    </w:lvl>
  </w:abstractNum>
  <w:abstractNum w:abstractNumId="12">
    <w:nsid w:val="392B696D"/>
    <w:multiLevelType w:val="hybridMultilevel"/>
    <w:tmpl w:val="C2DC128A"/>
    <w:lvl w:ilvl="0" w:tplc="0C5433BA">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4">
    <w:nsid w:val="4AF13E9F"/>
    <w:multiLevelType w:val="hybridMultilevel"/>
    <w:tmpl w:val="A15009E4"/>
    <w:lvl w:ilvl="0" w:tplc="797E7908">
      <w:start w:val="1"/>
      <w:numFmt w:val="decimal"/>
      <w:lvlText w:val="%1、"/>
      <w:lvlJc w:val="left"/>
      <w:pPr>
        <w:ind w:left="1192" w:hanging="360"/>
      </w:pPr>
      <w:rPr>
        <w:rFonts w:ascii="Times New Roman" w:hAnsi="Times New Roman" w:hint="default"/>
        <w:sz w:val="21"/>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5">
    <w:nsid w:val="5954BE07"/>
    <w:multiLevelType w:val="singleLevel"/>
    <w:tmpl w:val="5954BE07"/>
    <w:lvl w:ilvl="0">
      <w:start w:val="5"/>
      <w:numFmt w:val="chineseCounting"/>
      <w:suff w:val="nothing"/>
      <w:lvlText w:val="%1、"/>
      <w:lvlJc w:val="left"/>
    </w:lvl>
  </w:abstractNum>
  <w:abstractNum w:abstractNumId="16">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7">
    <w:nsid w:val="62E3796E"/>
    <w:multiLevelType w:val="multilevel"/>
    <w:tmpl w:val="62E3796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6AC72BA6"/>
    <w:multiLevelType w:val="multilevel"/>
    <w:tmpl w:val="6AC72BA6"/>
    <w:lvl w:ilvl="0">
      <w:start w:val="1"/>
      <w:numFmt w:val="decimal"/>
      <w:lvlText w:val="%1、"/>
      <w:lvlJc w:val="left"/>
      <w:pPr>
        <w:ind w:left="1192" w:hanging="360"/>
      </w:pPr>
      <w:rPr>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num w:numId="1">
    <w:abstractNumId w:val="16"/>
  </w:num>
  <w:num w:numId="2">
    <w:abstractNumId w:val="5"/>
  </w:num>
  <w:num w:numId="3">
    <w:abstractNumId w:val="9"/>
  </w:num>
  <w:num w:numId="4">
    <w:abstractNumId w:val="10"/>
  </w:num>
  <w:num w:numId="5">
    <w:abstractNumId w:val="13"/>
  </w:num>
  <w:num w:numId="6">
    <w:abstractNumId w:val="2"/>
  </w:num>
  <w:num w:numId="7">
    <w:abstractNumId w:val="11"/>
  </w:num>
  <w:num w:numId="8">
    <w:abstractNumId w:val="7"/>
  </w:num>
  <w:num w:numId="9">
    <w:abstractNumId w:val="0"/>
  </w:num>
  <w:num w:numId="10">
    <w:abstractNumId w:val="3"/>
  </w:num>
  <w:num w:numId="11">
    <w:abstractNumId w:val="8"/>
  </w:num>
  <w:num w:numId="12">
    <w:abstractNumId w:val="1"/>
  </w:num>
  <w:num w:numId="13">
    <w:abstractNumId w:val="4"/>
  </w:num>
  <w:num w:numId="14">
    <w:abstractNumId w:val="17"/>
  </w:num>
  <w:num w:numId="15">
    <w:abstractNumId w:val="6"/>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8"/>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2"/>
  </w:num>
  <w:num w:numId="22">
    <w:abstractNumId w:val="1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defaultTabStop w:val="720"/>
  <w:drawingGridHorizontalSpacing w:val="110"/>
  <w:drawingGridVerticalSpacing w:val="156"/>
  <w:noPunctuationKerning/>
  <w:characterSpacingControl w:val="doNotCompress"/>
  <w:hdrShapeDefaults>
    <o:shapedefaults v:ext="edit" spidmax="21506" fillcolor="white">
      <v:fill color="white"/>
    </o:shapedefaults>
  </w:hdrShapeDefaults>
  <w:footnotePr>
    <w:footnote w:id="0"/>
    <w:footnote w:id="1"/>
  </w:footnotePr>
  <w:endnotePr>
    <w:endnote w:id="0"/>
    <w:endnote w:id="1"/>
  </w:endnotePr>
  <w:compat>
    <w:ulTrailSpace/>
    <w:doNotExpandShiftReturn/>
    <w:doNotWrapTextWithPunct/>
    <w:doNotUseEastAsianBreakRules/>
    <w:useFELayout/>
    <w:doNotUseIndentAsNumberingTabStop/>
  </w:compat>
  <w:rsids>
    <w:rsidRoot w:val="00967702"/>
    <w:rsid w:val="000004E6"/>
    <w:rsid w:val="000010FA"/>
    <w:rsid w:val="00001416"/>
    <w:rsid w:val="00002B23"/>
    <w:rsid w:val="000034C1"/>
    <w:rsid w:val="00004C5E"/>
    <w:rsid w:val="00005881"/>
    <w:rsid w:val="0001256F"/>
    <w:rsid w:val="00012B76"/>
    <w:rsid w:val="00012C1F"/>
    <w:rsid w:val="0001388B"/>
    <w:rsid w:val="00025717"/>
    <w:rsid w:val="000277D1"/>
    <w:rsid w:val="00027CD0"/>
    <w:rsid w:val="000367ED"/>
    <w:rsid w:val="00037D7F"/>
    <w:rsid w:val="0004026C"/>
    <w:rsid w:val="00040A2D"/>
    <w:rsid w:val="0004282D"/>
    <w:rsid w:val="00044F6E"/>
    <w:rsid w:val="0004527A"/>
    <w:rsid w:val="00047438"/>
    <w:rsid w:val="00052C0E"/>
    <w:rsid w:val="000532FB"/>
    <w:rsid w:val="000565F4"/>
    <w:rsid w:val="00057E4C"/>
    <w:rsid w:val="00060DB7"/>
    <w:rsid w:val="00064FAA"/>
    <w:rsid w:val="00065B07"/>
    <w:rsid w:val="00065E22"/>
    <w:rsid w:val="000674E3"/>
    <w:rsid w:val="00074760"/>
    <w:rsid w:val="00075037"/>
    <w:rsid w:val="000776B6"/>
    <w:rsid w:val="00080800"/>
    <w:rsid w:val="00082566"/>
    <w:rsid w:val="000857BF"/>
    <w:rsid w:val="00085CA2"/>
    <w:rsid w:val="00092243"/>
    <w:rsid w:val="000936AC"/>
    <w:rsid w:val="0009500D"/>
    <w:rsid w:val="00095097"/>
    <w:rsid w:val="000962C0"/>
    <w:rsid w:val="000A1C86"/>
    <w:rsid w:val="000A6182"/>
    <w:rsid w:val="000A6CA9"/>
    <w:rsid w:val="000B0914"/>
    <w:rsid w:val="000B14BE"/>
    <w:rsid w:val="000B6890"/>
    <w:rsid w:val="000C02DC"/>
    <w:rsid w:val="000C1FDC"/>
    <w:rsid w:val="000C3052"/>
    <w:rsid w:val="000C5442"/>
    <w:rsid w:val="000C57EB"/>
    <w:rsid w:val="000C629C"/>
    <w:rsid w:val="000C670C"/>
    <w:rsid w:val="000D02D0"/>
    <w:rsid w:val="000D1AB8"/>
    <w:rsid w:val="000D35CF"/>
    <w:rsid w:val="000D4E16"/>
    <w:rsid w:val="000D51F3"/>
    <w:rsid w:val="000E505B"/>
    <w:rsid w:val="000F0907"/>
    <w:rsid w:val="000F116F"/>
    <w:rsid w:val="000F15E9"/>
    <w:rsid w:val="000F262A"/>
    <w:rsid w:val="000F27AD"/>
    <w:rsid w:val="000F39C1"/>
    <w:rsid w:val="000F4255"/>
    <w:rsid w:val="000F5CA8"/>
    <w:rsid w:val="00101100"/>
    <w:rsid w:val="0010294B"/>
    <w:rsid w:val="0011079D"/>
    <w:rsid w:val="00111D19"/>
    <w:rsid w:val="00112931"/>
    <w:rsid w:val="001150C5"/>
    <w:rsid w:val="00115764"/>
    <w:rsid w:val="001169B3"/>
    <w:rsid w:val="00117C85"/>
    <w:rsid w:val="00122E24"/>
    <w:rsid w:val="0012681B"/>
    <w:rsid w:val="00127D0C"/>
    <w:rsid w:val="00130886"/>
    <w:rsid w:val="0013471C"/>
    <w:rsid w:val="00135685"/>
    <w:rsid w:val="00135AC9"/>
    <w:rsid w:val="00135F9A"/>
    <w:rsid w:val="00141236"/>
    <w:rsid w:val="00142384"/>
    <w:rsid w:val="00142830"/>
    <w:rsid w:val="00146977"/>
    <w:rsid w:val="001507FD"/>
    <w:rsid w:val="00150CB0"/>
    <w:rsid w:val="00153481"/>
    <w:rsid w:val="00154D53"/>
    <w:rsid w:val="00154EB4"/>
    <w:rsid w:val="00157AA0"/>
    <w:rsid w:val="00160718"/>
    <w:rsid w:val="0016342E"/>
    <w:rsid w:val="001654D4"/>
    <w:rsid w:val="001660AB"/>
    <w:rsid w:val="0016777B"/>
    <w:rsid w:val="0016799E"/>
    <w:rsid w:val="001712D3"/>
    <w:rsid w:val="00177E03"/>
    <w:rsid w:val="0018115E"/>
    <w:rsid w:val="0018116F"/>
    <w:rsid w:val="00182B0E"/>
    <w:rsid w:val="00183E34"/>
    <w:rsid w:val="0018475A"/>
    <w:rsid w:val="00185365"/>
    <w:rsid w:val="00185C58"/>
    <w:rsid w:val="00186053"/>
    <w:rsid w:val="001861E4"/>
    <w:rsid w:val="00190E02"/>
    <w:rsid w:val="00191171"/>
    <w:rsid w:val="00192465"/>
    <w:rsid w:val="00192887"/>
    <w:rsid w:val="00193470"/>
    <w:rsid w:val="001937BF"/>
    <w:rsid w:val="00193817"/>
    <w:rsid w:val="00195D79"/>
    <w:rsid w:val="001A16EB"/>
    <w:rsid w:val="001A1FAE"/>
    <w:rsid w:val="001A43A9"/>
    <w:rsid w:val="001A687C"/>
    <w:rsid w:val="001A6EE7"/>
    <w:rsid w:val="001B07AA"/>
    <w:rsid w:val="001B5997"/>
    <w:rsid w:val="001B5B09"/>
    <w:rsid w:val="001B5CD4"/>
    <w:rsid w:val="001B698B"/>
    <w:rsid w:val="001C0DB4"/>
    <w:rsid w:val="001C18DB"/>
    <w:rsid w:val="001C5843"/>
    <w:rsid w:val="001D13DE"/>
    <w:rsid w:val="001D296E"/>
    <w:rsid w:val="001D5232"/>
    <w:rsid w:val="001E3C0E"/>
    <w:rsid w:val="001F2678"/>
    <w:rsid w:val="001F3956"/>
    <w:rsid w:val="001F3D0A"/>
    <w:rsid w:val="001F3E1D"/>
    <w:rsid w:val="002009DB"/>
    <w:rsid w:val="00200CED"/>
    <w:rsid w:val="0020141D"/>
    <w:rsid w:val="00202535"/>
    <w:rsid w:val="002108DC"/>
    <w:rsid w:val="0021416E"/>
    <w:rsid w:val="0021799B"/>
    <w:rsid w:val="00222711"/>
    <w:rsid w:val="00226CA9"/>
    <w:rsid w:val="00227556"/>
    <w:rsid w:val="002305DA"/>
    <w:rsid w:val="00230FDD"/>
    <w:rsid w:val="002318C1"/>
    <w:rsid w:val="00233571"/>
    <w:rsid w:val="002336A1"/>
    <w:rsid w:val="00234FDE"/>
    <w:rsid w:val="00236310"/>
    <w:rsid w:val="002405C4"/>
    <w:rsid w:val="00241E6B"/>
    <w:rsid w:val="00242301"/>
    <w:rsid w:val="00242517"/>
    <w:rsid w:val="002427A9"/>
    <w:rsid w:val="00242F28"/>
    <w:rsid w:val="002431E7"/>
    <w:rsid w:val="002451B2"/>
    <w:rsid w:val="00245774"/>
    <w:rsid w:val="0024625A"/>
    <w:rsid w:val="0025021A"/>
    <w:rsid w:val="00257774"/>
    <w:rsid w:val="002578E6"/>
    <w:rsid w:val="002603CB"/>
    <w:rsid w:val="00261147"/>
    <w:rsid w:val="00263085"/>
    <w:rsid w:val="002648A2"/>
    <w:rsid w:val="00266BB5"/>
    <w:rsid w:val="00270CE4"/>
    <w:rsid w:val="00273DCB"/>
    <w:rsid w:val="00275EF1"/>
    <w:rsid w:val="00276650"/>
    <w:rsid w:val="002806D5"/>
    <w:rsid w:val="002851EA"/>
    <w:rsid w:val="002855A5"/>
    <w:rsid w:val="0028590A"/>
    <w:rsid w:val="002859D4"/>
    <w:rsid w:val="00285F4F"/>
    <w:rsid w:val="00287A75"/>
    <w:rsid w:val="00287D07"/>
    <w:rsid w:val="00290B7A"/>
    <w:rsid w:val="00290FCD"/>
    <w:rsid w:val="0029252E"/>
    <w:rsid w:val="00294091"/>
    <w:rsid w:val="002971E6"/>
    <w:rsid w:val="002A1694"/>
    <w:rsid w:val="002A282A"/>
    <w:rsid w:val="002A4126"/>
    <w:rsid w:val="002A4509"/>
    <w:rsid w:val="002A5B25"/>
    <w:rsid w:val="002A68F0"/>
    <w:rsid w:val="002B042F"/>
    <w:rsid w:val="002B255F"/>
    <w:rsid w:val="002B3B47"/>
    <w:rsid w:val="002B6416"/>
    <w:rsid w:val="002B6EB1"/>
    <w:rsid w:val="002C10D3"/>
    <w:rsid w:val="002C2C6C"/>
    <w:rsid w:val="002C4D80"/>
    <w:rsid w:val="002C559B"/>
    <w:rsid w:val="002C6A2D"/>
    <w:rsid w:val="002D0E26"/>
    <w:rsid w:val="002D3751"/>
    <w:rsid w:val="002D4104"/>
    <w:rsid w:val="002D496D"/>
    <w:rsid w:val="002D4CF8"/>
    <w:rsid w:val="002D5458"/>
    <w:rsid w:val="002E0F0C"/>
    <w:rsid w:val="002E1AE9"/>
    <w:rsid w:val="002E3036"/>
    <w:rsid w:val="002E49DF"/>
    <w:rsid w:val="002E4BCB"/>
    <w:rsid w:val="002E4DB0"/>
    <w:rsid w:val="002E6175"/>
    <w:rsid w:val="002F0B99"/>
    <w:rsid w:val="002F0EAB"/>
    <w:rsid w:val="002F34BA"/>
    <w:rsid w:val="002F68D6"/>
    <w:rsid w:val="002F6C9B"/>
    <w:rsid w:val="002F755A"/>
    <w:rsid w:val="00302708"/>
    <w:rsid w:val="003031BF"/>
    <w:rsid w:val="003053B9"/>
    <w:rsid w:val="003102D1"/>
    <w:rsid w:val="003116F3"/>
    <w:rsid w:val="003221F4"/>
    <w:rsid w:val="00322502"/>
    <w:rsid w:val="00322549"/>
    <w:rsid w:val="00331810"/>
    <w:rsid w:val="00332053"/>
    <w:rsid w:val="0033277A"/>
    <w:rsid w:val="00333069"/>
    <w:rsid w:val="003335CD"/>
    <w:rsid w:val="003344D9"/>
    <w:rsid w:val="0033481E"/>
    <w:rsid w:val="00335435"/>
    <w:rsid w:val="00336442"/>
    <w:rsid w:val="00342B24"/>
    <w:rsid w:val="003456D2"/>
    <w:rsid w:val="00347C37"/>
    <w:rsid w:val="00347CA1"/>
    <w:rsid w:val="00350BD1"/>
    <w:rsid w:val="0035439D"/>
    <w:rsid w:val="003603CD"/>
    <w:rsid w:val="00363568"/>
    <w:rsid w:val="003635DF"/>
    <w:rsid w:val="00363AF6"/>
    <w:rsid w:val="00364EB1"/>
    <w:rsid w:val="00365235"/>
    <w:rsid w:val="00365CCD"/>
    <w:rsid w:val="00373697"/>
    <w:rsid w:val="00376FF9"/>
    <w:rsid w:val="003773F1"/>
    <w:rsid w:val="00383DFA"/>
    <w:rsid w:val="00385474"/>
    <w:rsid w:val="00385EC3"/>
    <w:rsid w:val="00387574"/>
    <w:rsid w:val="00387606"/>
    <w:rsid w:val="003909F5"/>
    <w:rsid w:val="003A064A"/>
    <w:rsid w:val="003A2654"/>
    <w:rsid w:val="003A3928"/>
    <w:rsid w:val="003B0DDA"/>
    <w:rsid w:val="003B135A"/>
    <w:rsid w:val="003B1716"/>
    <w:rsid w:val="003B3C4F"/>
    <w:rsid w:val="003B3F6B"/>
    <w:rsid w:val="003B6804"/>
    <w:rsid w:val="003B7CBD"/>
    <w:rsid w:val="003C1AF2"/>
    <w:rsid w:val="003D6FDB"/>
    <w:rsid w:val="003E1616"/>
    <w:rsid w:val="003E1D01"/>
    <w:rsid w:val="003E2E9F"/>
    <w:rsid w:val="003E37C1"/>
    <w:rsid w:val="003F3600"/>
    <w:rsid w:val="003F4E07"/>
    <w:rsid w:val="003F5B96"/>
    <w:rsid w:val="003F614D"/>
    <w:rsid w:val="003F6A6B"/>
    <w:rsid w:val="003F734D"/>
    <w:rsid w:val="0040208E"/>
    <w:rsid w:val="004022EC"/>
    <w:rsid w:val="0040377B"/>
    <w:rsid w:val="0040417A"/>
    <w:rsid w:val="00405092"/>
    <w:rsid w:val="00410C69"/>
    <w:rsid w:val="00413501"/>
    <w:rsid w:val="00414B8A"/>
    <w:rsid w:val="00420DB7"/>
    <w:rsid w:val="0042207B"/>
    <w:rsid w:val="00432036"/>
    <w:rsid w:val="004329D6"/>
    <w:rsid w:val="00437706"/>
    <w:rsid w:val="00437CA2"/>
    <w:rsid w:val="00445AF9"/>
    <w:rsid w:val="00461141"/>
    <w:rsid w:val="004630AF"/>
    <w:rsid w:val="00465443"/>
    <w:rsid w:val="00465D19"/>
    <w:rsid w:val="00470BD0"/>
    <w:rsid w:val="00470C1A"/>
    <w:rsid w:val="004717B3"/>
    <w:rsid w:val="0047282D"/>
    <w:rsid w:val="0047402F"/>
    <w:rsid w:val="00475AE5"/>
    <w:rsid w:val="00481DEF"/>
    <w:rsid w:val="004835AF"/>
    <w:rsid w:val="0048662F"/>
    <w:rsid w:val="00490A62"/>
    <w:rsid w:val="0049126B"/>
    <w:rsid w:val="00492D04"/>
    <w:rsid w:val="004941B1"/>
    <w:rsid w:val="00494C07"/>
    <w:rsid w:val="004951B2"/>
    <w:rsid w:val="004A0121"/>
    <w:rsid w:val="004A46AD"/>
    <w:rsid w:val="004A498D"/>
    <w:rsid w:val="004A73DA"/>
    <w:rsid w:val="004A7F4F"/>
    <w:rsid w:val="004C16AE"/>
    <w:rsid w:val="004C2F4D"/>
    <w:rsid w:val="004C4B54"/>
    <w:rsid w:val="004C5532"/>
    <w:rsid w:val="004D6A19"/>
    <w:rsid w:val="004E6929"/>
    <w:rsid w:val="004E70F9"/>
    <w:rsid w:val="00500D74"/>
    <w:rsid w:val="00502027"/>
    <w:rsid w:val="0050281E"/>
    <w:rsid w:val="00505560"/>
    <w:rsid w:val="005059E1"/>
    <w:rsid w:val="0051069D"/>
    <w:rsid w:val="005108E8"/>
    <w:rsid w:val="00511FE9"/>
    <w:rsid w:val="005133E1"/>
    <w:rsid w:val="00513D5D"/>
    <w:rsid w:val="005142EF"/>
    <w:rsid w:val="00514AFE"/>
    <w:rsid w:val="00514F20"/>
    <w:rsid w:val="00515770"/>
    <w:rsid w:val="00515D9E"/>
    <w:rsid w:val="00517614"/>
    <w:rsid w:val="0052152E"/>
    <w:rsid w:val="00533119"/>
    <w:rsid w:val="005339E0"/>
    <w:rsid w:val="005345C8"/>
    <w:rsid w:val="005369F4"/>
    <w:rsid w:val="0054027F"/>
    <w:rsid w:val="00542F5B"/>
    <w:rsid w:val="005450AA"/>
    <w:rsid w:val="00545F77"/>
    <w:rsid w:val="00546CA5"/>
    <w:rsid w:val="00547AD0"/>
    <w:rsid w:val="005518F3"/>
    <w:rsid w:val="00555E59"/>
    <w:rsid w:val="00562B68"/>
    <w:rsid w:val="00565646"/>
    <w:rsid w:val="00565CF8"/>
    <w:rsid w:val="00570051"/>
    <w:rsid w:val="00570507"/>
    <w:rsid w:val="00571148"/>
    <w:rsid w:val="00573407"/>
    <w:rsid w:val="00575414"/>
    <w:rsid w:val="0057705C"/>
    <w:rsid w:val="005814ED"/>
    <w:rsid w:val="00581B11"/>
    <w:rsid w:val="0058671D"/>
    <w:rsid w:val="00591CB8"/>
    <w:rsid w:val="005920C8"/>
    <w:rsid w:val="00593DEA"/>
    <w:rsid w:val="00594509"/>
    <w:rsid w:val="00595F8F"/>
    <w:rsid w:val="005A060B"/>
    <w:rsid w:val="005A4D52"/>
    <w:rsid w:val="005B2137"/>
    <w:rsid w:val="005B4BA0"/>
    <w:rsid w:val="005B6211"/>
    <w:rsid w:val="005C5554"/>
    <w:rsid w:val="005C5A66"/>
    <w:rsid w:val="005C6A76"/>
    <w:rsid w:val="005C6EF6"/>
    <w:rsid w:val="005D0F07"/>
    <w:rsid w:val="005D5BB2"/>
    <w:rsid w:val="005E032A"/>
    <w:rsid w:val="005E2211"/>
    <w:rsid w:val="005E27B8"/>
    <w:rsid w:val="005E2CFD"/>
    <w:rsid w:val="005E2EB3"/>
    <w:rsid w:val="005E355F"/>
    <w:rsid w:val="005E5C0A"/>
    <w:rsid w:val="005E7AF2"/>
    <w:rsid w:val="005F1D60"/>
    <w:rsid w:val="005F1FD6"/>
    <w:rsid w:val="005F21D1"/>
    <w:rsid w:val="005F2663"/>
    <w:rsid w:val="005F2C1D"/>
    <w:rsid w:val="005F32BA"/>
    <w:rsid w:val="005F4BA4"/>
    <w:rsid w:val="006009AD"/>
    <w:rsid w:val="00601EA4"/>
    <w:rsid w:val="0060373B"/>
    <w:rsid w:val="00603968"/>
    <w:rsid w:val="00604818"/>
    <w:rsid w:val="00606875"/>
    <w:rsid w:val="00606A94"/>
    <w:rsid w:val="006149C8"/>
    <w:rsid w:val="006152B6"/>
    <w:rsid w:val="006155CE"/>
    <w:rsid w:val="00616DE6"/>
    <w:rsid w:val="00621B6A"/>
    <w:rsid w:val="006238C7"/>
    <w:rsid w:val="006238EE"/>
    <w:rsid w:val="00624F51"/>
    <w:rsid w:val="006268B0"/>
    <w:rsid w:val="00630128"/>
    <w:rsid w:val="00630AA0"/>
    <w:rsid w:val="006312AB"/>
    <w:rsid w:val="00631F92"/>
    <w:rsid w:val="00632468"/>
    <w:rsid w:val="00632E52"/>
    <w:rsid w:val="00634C68"/>
    <w:rsid w:val="00635DFC"/>
    <w:rsid w:val="00641505"/>
    <w:rsid w:val="00642E61"/>
    <w:rsid w:val="00643209"/>
    <w:rsid w:val="00644601"/>
    <w:rsid w:val="006458DE"/>
    <w:rsid w:val="00645C59"/>
    <w:rsid w:val="00646D16"/>
    <w:rsid w:val="00650E1A"/>
    <w:rsid w:val="0065429C"/>
    <w:rsid w:val="0065619E"/>
    <w:rsid w:val="00657D2D"/>
    <w:rsid w:val="00660FB5"/>
    <w:rsid w:val="00662D8C"/>
    <w:rsid w:val="006631EB"/>
    <w:rsid w:val="00664A57"/>
    <w:rsid w:val="00664E56"/>
    <w:rsid w:val="00670BB5"/>
    <w:rsid w:val="006760D9"/>
    <w:rsid w:val="00681C4A"/>
    <w:rsid w:val="0068543C"/>
    <w:rsid w:val="006854D6"/>
    <w:rsid w:val="00691BF5"/>
    <w:rsid w:val="006940F9"/>
    <w:rsid w:val="00694667"/>
    <w:rsid w:val="00696D9B"/>
    <w:rsid w:val="006A232A"/>
    <w:rsid w:val="006A70E8"/>
    <w:rsid w:val="006A79DD"/>
    <w:rsid w:val="006A7D0D"/>
    <w:rsid w:val="006A7EA8"/>
    <w:rsid w:val="006B21C2"/>
    <w:rsid w:val="006B2D7D"/>
    <w:rsid w:val="006B2DC1"/>
    <w:rsid w:val="006B3CB3"/>
    <w:rsid w:val="006B5E39"/>
    <w:rsid w:val="006B79D7"/>
    <w:rsid w:val="006B7CD5"/>
    <w:rsid w:val="006C1395"/>
    <w:rsid w:val="006C20E5"/>
    <w:rsid w:val="006C3A25"/>
    <w:rsid w:val="006C6270"/>
    <w:rsid w:val="006C658F"/>
    <w:rsid w:val="006C775E"/>
    <w:rsid w:val="006D0B52"/>
    <w:rsid w:val="006D4F96"/>
    <w:rsid w:val="006D5617"/>
    <w:rsid w:val="006E0A7C"/>
    <w:rsid w:val="006E0FCB"/>
    <w:rsid w:val="006E25FB"/>
    <w:rsid w:val="006E2CD7"/>
    <w:rsid w:val="006E3B36"/>
    <w:rsid w:val="006E6D55"/>
    <w:rsid w:val="006E75F8"/>
    <w:rsid w:val="006F0262"/>
    <w:rsid w:val="006F0CD0"/>
    <w:rsid w:val="0070006F"/>
    <w:rsid w:val="007009D7"/>
    <w:rsid w:val="00701816"/>
    <w:rsid w:val="00701DE6"/>
    <w:rsid w:val="0070392A"/>
    <w:rsid w:val="007072CB"/>
    <w:rsid w:val="0071080A"/>
    <w:rsid w:val="00711047"/>
    <w:rsid w:val="00714008"/>
    <w:rsid w:val="00714A75"/>
    <w:rsid w:val="00714DA2"/>
    <w:rsid w:val="0071569A"/>
    <w:rsid w:val="007244BE"/>
    <w:rsid w:val="0072686B"/>
    <w:rsid w:val="00727629"/>
    <w:rsid w:val="007279F5"/>
    <w:rsid w:val="00732878"/>
    <w:rsid w:val="00732ADE"/>
    <w:rsid w:val="00733A20"/>
    <w:rsid w:val="0073742A"/>
    <w:rsid w:val="007422CA"/>
    <w:rsid w:val="0074361D"/>
    <w:rsid w:val="00744113"/>
    <w:rsid w:val="00745001"/>
    <w:rsid w:val="00745779"/>
    <w:rsid w:val="00746DBA"/>
    <w:rsid w:val="00750C81"/>
    <w:rsid w:val="00753C0F"/>
    <w:rsid w:val="007540CE"/>
    <w:rsid w:val="00755E15"/>
    <w:rsid w:val="007601EF"/>
    <w:rsid w:val="00760373"/>
    <w:rsid w:val="00761C2F"/>
    <w:rsid w:val="00763312"/>
    <w:rsid w:val="00763448"/>
    <w:rsid w:val="00763C19"/>
    <w:rsid w:val="00763FA7"/>
    <w:rsid w:val="0076633E"/>
    <w:rsid w:val="007678FB"/>
    <w:rsid w:val="00770EA5"/>
    <w:rsid w:val="007725C5"/>
    <w:rsid w:val="00776036"/>
    <w:rsid w:val="00780E03"/>
    <w:rsid w:val="0078184D"/>
    <w:rsid w:val="00784E79"/>
    <w:rsid w:val="00786BE0"/>
    <w:rsid w:val="00793300"/>
    <w:rsid w:val="0079385E"/>
    <w:rsid w:val="00794F72"/>
    <w:rsid w:val="00795740"/>
    <w:rsid w:val="007A222B"/>
    <w:rsid w:val="007A46C0"/>
    <w:rsid w:val="007B7828"/>
    <w:rsid w:val="007C2B12"/>
    <w:rsid w:val="007C6297"/>
    <w:rsid w:val="007C7F5F"/>
    <w:rsid w:val="007D088C"/>
    <w:rsid w:val="007D17EF"/>
    <w:rsid w:val="007D2272"/>
    <w:rsid w:val="007D2D34"/>
    <w:rsid w:val="007D4DFC"/>
    <w:rsid w:val="007D4E08"/>
    <w:rsid w:val="007D5A7E"/>
    <w:rsid w:val="007D5F37"/>
    <w:rsid w:val="007D6D04"/>
    <w:rsid w:val="007D7FCA"/>
    <w:rsid w:val="007E67FB"/>
    <w:rsid w:val="007E6CD1"/>
    <w:rsid w:val="007F06B2"/>
    <w:rsid w:val="007F1C1D"/>
    <w:rsid w:val="007F3EB5"/>
    <w:rsid w:val="007F49F3"/>
    <w:rsid w:val="007F61D0"/>
    <w:rsid w:val="00800552"/>
    <w:rsid w:val="00804520"/>
    <w:rsid w:val="00804A52"/>
    <w:rsid w:val="008069B4"/>
    <w:rsid w:val="00811DBA"/>
    <w:rsid w:val="008211E8"/>
    <w:rsid w:val="00821AF1"/>
    <w:rsid w:val="008263B0"/>
    <w:rsid w:val="00826D77"/>
    <w:rsid w:val="00827963"/>
    <w:rsid w:val="008279D0"/>
    <w:rsid w:val="00827FB2"/>
    <w:rsid w:val="0083195F"/>
    <w:rsid w:val="00831CF0"/>
    <w:rsid w:val="00832407"/>
    <w:rsid w:val="0083252A"/>
    <w:rsid w:val="00834BC4"/>
    <w:rsid w:val="008367BA"/>
    <w:rsid w:val="0084007B"/>
    <w:rsid w:val="00840870"/>
    <w:rsid w:val="00840AC9"/>
    <w:rsid w:val="008433A6"/>
    <w:rsid w:val="00850201"/>
    <w:rsid w:val="00851A22"/>
    <w:rsid w:val="0085290F"/>
    <w:rsid w:val="00853FB1"/>
    <w:rsid w:val="00855428"/>
    <w:rsid w:val="00856C06"/>
    <w:rsid w:val="00856CF7"/>
    <w:rsid w:val="00856E19"/>
    <w:rsid w:val="0086105A"/>
    <w:rsid w:val="00861B65"/>
    <w:rsid w:val="008622DD"/>
    <w:rsid w:val="00862896"/>
    <w:rsid w:val="00863F3D"/>
    <w:rsid w:val="008655EE"/>
    <w:rsid w:val="008725C6"/>
    <w:rsid w:val="00872BA7"/>
    <w:rsid w:val="00873238"/>
    <w:rsid w:val="008739A7"/>
    <w:rsid w:val="00874C29"/>
    <w:rsid w:val="00874C65"/>
    <w:rsid w:val="008763B6"/>
    <w:rsid w:val="00876586"/>
    <w:rsid w:val="00881942"/>
    <w:rsid w:val="00885D5E"/>
    <w:rsid w:val="00895060"/>
    <w:rsid w:val="008959EC"/>
    <w:rsid w:val="00895AAC"/>
    <w:rsid w:val="0089794F"/>
    <w:rsid w:val="008A0CF9"/>
    <w:rsid w:val="008A28CB"/>
    <w:rsid w:val="008A3A57"/>
    <w:rsid w:val="008A5249"/>
    <w:rsid w:val="008A6303"/>
    <w:rsid w:val="008A7E99"/>
    <w:rsid w:val="008B4179"/>
    <w:rsid w:val="008C40DD"/>
    <w:rsid w:val="008C6F7A"/>
    <w:rsid w:val="008C70F5"/>
    <w:rsid w:val="008D1F55"/>
    <w:rsid w:val="008D26A2"/>
    <w:rsid w:val="008E097D"/>
    <w:rsid w:val="008E16D2"/>
    <w:rsid w:val="008E1769"/>
    <w:rsid w:val="008E1F3F"/>
    <w:rsid w:val="008E2155"/>
    <w:rsid w:val="008E5198"/>
    <w:rsid w:val="008E7AEC"/>
    <w:rsid w:val="008F3053"/>
    <w:rsid w:val="008F3559"/>
    <w:rsid w:val="008F369B"/>
    <w:rsid w:val="0090037C"/>
    <w:rsid w:val="009032FB"/>
    <w:rsid w:val="009045E9"/>
    <w:rsid w:val="009051A7"/>
    <w:rsid w:val="0091066D"/>
    <w:rsid w:val="00910F86"/>
    <w:rsid w:val="00911F21"/>
    <w:rsid w:val="00916509"/>
    <w:rsid w:val="00917368"/>
    <w:rsid w:val="00921C11"/>
    <w:rsid w:val="0092303A"/>
    <w:rsid w:val="00930487"/>
    <w:rsid w:val="009312CA"/>
    <w:rsid w:val="00933066"/>
    <w:rsid w:val="009353D9"/>
    <w:rsid w:val="00937414"/>
    <w:rsid w:val="00937DED"/>
    <w:rsid w:val="00944D76"/>
    <w:rsid w:val="009474F0"/>
    <w:rsid w:val="00952F8D"/>
    <w:rsid w:val="00955A6F"/>
    <w:rsid w:val="009605C5"/>
    <w:rsid w:val="00962D11"/>
    <w:rsid w:val="00964F96"/>
    <w:rsid w:val="009663D1"/>
    <w:rsid w:val="00967702"/>
    <w:rsid w:val="009705AA"/>
    <w:rsid w:val="0097173F"/>
    <w:rsid w:val="00971BD1"/>
    <w:rsid w:val="00974883"/>
    <w:rsid w:val="00975EAC"/>
    <w:rsid w:val="00985EB0"/>
    <w:rsid w:val="009873FF"/>
    <w:rsid w:val="009876CF"/>
    <w:rsid w:val="00990054"/>
    <w:rsid w:val="009928C9"/>
    <w:rsid w:val="00992DC8"/>
    <w:rsid w:val="00995F84"/>
    <w:rsid w:val="0099678B"/>
    <w:rsid w:val="00996ED3"/>
    <w:rsid w:val="0099730F"/>
    <w:rsid w:val="009976CF"/>
    <w:rsid w:val="00997A7A"/>
    <w:rsid w:val="009A21FD"/>
    <w:rsid w:val="009A47D7"/>
    <w:rsid w:val="009A57D0"/>
    <w:rsid w:val="009A5EA2"/>
    <w:rsid w:val="009A6FD0"/>
    <w:rsid w:val="009B054A"/>
    <w:rsid w:val="009B2858"/>
    <w:rsid w:val="009B2DE5"/>
    <w:rsid w:val="009B34B8"/>
    <w:rsid w:val="009B7264"/>
    <w:rsid w:val="009C33B3"/>
    <w:rsid w:val="009C7ACE"/>
    <w:rsid w:val="009D49AE"/>
    <w:rsid w:val="009D501D"/>
    <w:rsid w:val="009D7449"/>
    <w:rsid w:val="009E1058"/>
    <w:rsid w:val="009E4749"/>
    <w:rsid w:val="009F0778"/>
    <w:rsid w:val="009F3256"/>
    <w:rsid w:val="009F6299"/>
    <w:rsid w:val="009F633B"/>
    <w:rsid w:val="009F638A"/>
    <w:rsid w:val="009F6A6B"/>
    <w:rsid w:val="00A0226C"/>
    <w:rsid w:val="00A029F2"/>
    <w:rsid w:val="00A03009"/>
    <w:rsid w:val="00A149E5"/>
    <w:rsid w:val="00A153FC"/>
    <w:rsid w:val="00A23FE9"/>
    <w:rsid w:val="00A2542D"/>
    <w:rsid w:val="00A278D7"/>
    <w:rsid w:val="00A36F31"/>
    <w:rsid w:val="00A37693"/>
    <w:rsid w:val="00A376F5"/>
    <w:rsid w:val="00A40D7D"/>
    <w:rsid w:val="00A4360E"/>
    <w:rsid w:val="00A4518D"/>
    <w:rsid w:val="00A45F18"/>
    <w:rsid w:val="00A45FA3"/>
    <w:rsid w:val="00A53411"/>
    <w:rsid w:val="00A54AB3"/>
    <w:rsid w:val="00A57AEC"/>
    <w:rsid w:val="00A614C8"/>
    <w:rsid w:val="00A616E7"/>
    <w:rsid w:val="00A62247"/>
    <w:rsid w:val="00A6610B"/>
    <w:rsid w:val="00A66633"/>
    <w:rsid w:val="00A67B89"/>
    <w:rsid w:val="00A70480"/>
    <w:rsid w:val="00A719ED"/>
    <w:rsid w:val="00A7270C"/>
    <w:rsid w:val="00A75386"/>
    <w:rsid w:val="00A758CF"/>
    <w:rsid w:val="00A80EC2"/>
    <w:rsid w:val="00A81D6D"/>
    <w:rsid w:val="00A81F72"/>
    <w:rsid w:val="00A82B0B"/>
    <w:rsid w:val="00A82CCA"/>
    <w:rsid w:val="00A853C2"/>
    <w:rsid w:val="00A878E0"/>
    <w:rsid w:val="00A87B9C"/>
    <w:rsid w:val="00A90E24"/>
    <w:rsid w:val="00A917EA"/>
    <w:rsid w:val="00A9577B"/>
    <w:rsid w:val="00A962B2"/>
    <w:rsid w:val="00A9762D"/>
    <w:rsid w:val="00A97BAC"/>
    <w:rsid w:val="00AA1C15"/>
    <w:rsid w:val="00AA5759"/>
    <w:rsid w:val="00AA6E23"/>
    <w:rsid w:val="00AB250C"/>
    <w:rsid w:val="00AB53CF"/>
    <w:rsid w:val="00AB6E37"/>
    <w:rsid w:val="00AB77FF"/>
    <w:rsid w:val="00AC2F14"/>
    <w:rsid w:val="00AC3CFE"/>
    <w:rsid w:val="00AC7F0D"/>
    <w:rsid w:val="00AD021E"/>
    <w:rsid w:val="00AD0858"/>
    <w:rsid w:val="00AD202A"/>
    <w:rsid w:val="00AD24EC"/>
    <w:rsid w:val="00AD258E"/>
    <w:rsid w:val="00AD4DAF"/>
    <w:rsid w:val="00AD66E2"/>
    <w:rsid w:val="00AD7E0D"/>
    <w:rsid w:val="00AE0ED1"/>
    <w:rsid w:val="00AE6472"/>
    <w:rsid w:val="00AF0B05"/>
    <w:rsid w:val="00AF1AD1"/>
    <w:rsid w:val="00AF42BA"/>
    <w:rsid w:val="00AF45D7"/>
    <w:rsid w:val="00AF478A"/>
    <w:rsid w:val="00AF7E2D"/>
    <w:rsid w:val="00B015E0"/>
    <w:rsid w:val="00B045CB"/>
    <w:rsid w:val="00B04CA6"/>
    <w:rsid w:val="00B101F1"/>
    <w:rsid w:val="00B17438"/>
    <w:rsid w:val="00B2137B"/>
    <w:rsid w:val="00B213C3"/>
    <w:rsid w:val="00B228D4"/>
    <w:rsid w:val="00B2488E"/>
    <w:rsid w:val="00B24DA2"/>
    <w:rsid w:val="00B3047D"/>
    <w:rsid w:val="00B31994"/>
    <w:rsid w:val="00B33D45"/>
    <w:rsid w:val="00B41C19"/>
    <w:rsid w:val="00B43533"/>
    <w:rsid w:val="00B44FC3"/>
    <w:rsid w:val="00B455A4"/>
    <w:rsid w:val="00B45EBC"/>
    <w:rsid w:val="00B5127C"/>
    <w:rsid w:val="00B601D5"/>
    <w:rsid w:val="00B6462C"/>
    <w:rsid w:val="00B64838"/>
    <w:rsid w:val="00B67AF9"/>
    <w:rsid w:val="00B67E81"/>
    <w:rsid w:val="00B7542E"/>
    <w:rsid w:val="00B76305"/>
    <w:rsid w:val="00B81287"/>
    <w:rsid w:val="00B83008"/>
    <w:rsid w:val="00B84124"/>
    <w:rsid w:val="00B841E6"/>
    <w:rsid w:val="00B908A4"/>
    <w:rsid w:val="00B90DD9"/>
    <w:rsid w:val="00B912C6"/>
    <w:rsid w:val="00B9186B"/>
    <w:rsid w:val="00B92794"/>
    <w:rsid w:val="00B936AF"/>
    <w:rsid w:val="00B93AEA"/>
    <w:rsid w:val="00B947B9"/>
    <w:rsid w:val="00B95323"/>
    <w:rsid w:val="00B97B69"/>
    <w:rsid w:val="00BA1692"/>
    <w:rsid w:val="00BA4E15"/>
    <w:rsid w:val="00BA5C95"/>
    <w:rsid w:val="00BA64C2"/>
    <w:rsid w:val="00BA76D8"/>
    <w:rsid w:val="00BB028C"/>
    <w:rsid w:val="00BB2FA0"/>
    <w:rsid w:val="00BB3827"/>
    <w:rsid w:val="00BB56DE"/>
    <w:rsid w:val="00BB7853"/>
    <w:rsid w:val="00BC10E0"/>
    <w:rsid w:val="00BC11B8"/>
    <w:rsid w:val="00BC1268"/>
    <w:rsid w:val="00BC12AA"/>
    <w:rsid w:val="00BC1E12"/>
    <w:rsid w:val="00BC6A40"/>
    <w:rsid w:val="00BD100A"/>
    <w:rsid w:val="00BD5736"/>
    <w:rsid w:val="00BD5816"/>
    <w:rsid w:val="00BD607C"/>
    <w:rsid w:val="00BD77D8"/>
    <w:rsid w:val="00BD78A9"/>
    <w:rsid w:val="00BE02C6"/>
    <w:rsid w:val="00BE06EB"/>
    <w:rsid w:val="00BE3B05"/>
    <w:rsid w:val="00BF0B81"/>
    <w:rsid w:val="00BF0BA0"/>
    <w:rsid w:val="00BF1A08"/>
    <w:rsid w:val="00BF524A"/>
    <w:rsid w:val="00BF537B"/>
    <w:rsid w:val="00BF72DE"/>
    <w:rsid w:val="00C02981"/>
    <w:rsid w:val="00C04D6E"/>
    <w:rsid w:val="00C05D72"/>
    <w:rsid w:val="00C06792"/>
    <w:rsid w:val="00C074CA"/>
    <w:rsid w:val="00C07CEA"/>
    <w:rsid w:val="00C10DC9"/>
    <w:rsid w:val="00C13082"/>
    <w:rsid w:val="00C13286"/>
    <w:rsid w:val="00C14D2D"/>
    <w:rsid w:val="00C20605"/>
    <w:rsid w:val="00C257AE"/>
    <w:rsid w:val="00C267A5"/>
    <w:rsid w:val="00C31D86"/>
    <w:rsid w:val="00C36CCA"/>
    <w:rsid w:val="00C37B52"/>
    <w:rsid w:val="00C40625"/>
    <w:rsid w:val="00C41EDF"/>
    <w:rsid w:val="00C43160"/>
    <w:rsid w:val="00C439E7"/>
    <w:rsid w:val="00C518F0"/>
    <w:rsid w:val="00C5216E"/>
    <w:rsid w:val="00C5267D"/>
    <w:rsid w:val="00C526C5"/>
    <w:rsid w:val="00C53E9A"/>
    <w:rsid w:val="00C6077B"/>
    <w:rsid w:val="00C6183F"/>
    <w:rsid w:val="00C6499D"/>
    <w:rsid w:val="00C65D9D"/>
    <w:rsid w:val="00C71916"/>
    <w:rsid w:val="00C723A3"/>
    <w:rsid w:val="00C73739"/>
    <w:rsid w:val="00C76112"/>
    <w:rsid w:val="00C76F03"/>
    <w:rsid w:val="00C8060B"/>
    <w:rsid w:val="00C861D5"/>
    <w:rsid w:val="00C864FC"/>
    <w:rsid w:val="00C9101C"/>
    <w:rsid w:val="00C913CE"/>
    <w:rsid w:val="00C93BEF"/>
    <w:rsid w:val="00C97E67"/>
    <w:rsid w:val="00CA31D9"/>
    <w:rsid w:val="00CA54A9"/>
    <w:rsid w:val="00CA54E8"/>
    <w:rsid w:val="00CA5D0F"/>
    <w:rsid w:val="00CA7F06"/>
    <w:rsid w:val="00CA7F77"/>
    <w:rsid w:val="00CB00D1"/>
    <w:rsid w:val="00CB0D85"/>
    <w:rsid w:val="00CB2E01"/>
    <w:rsid w:val="00CB3440"/>
    <w:rsid w:val="00CB5372"/>
    <w:rsid w:val="00CC2E03"/>
    <w:rsid w:val="00CC6798"/>
    <w:rsid w:val="00CC6DD8"/>
    <w:rsid w:val="00CD1484"/>
    <w:rsid w:val="00CD219F"/>
    <w:rsid w:val="00CD371C"/>
    <w:rsid w:val="00CD3723"/>
    <w:rsid w:val="00CD623F"/>
    <w:rsid w:val="00CD6D11"/>
    <w:rsid w:val="00CD7E0C"/>
    <w:rsid w:val="00CE2DB4"/>
    <w:rsid w:val="00CE381A"/>
    <w:rsid w:val="00CE3E35"/>
    <w:rsid w:val="00CE411C"/>
    <w:rsid w:val="00CE54D3"/>
    <w:rsid w:val="00CE591F"/>
    <w:rsid w:val="00CF173B"/>
    <w:rsid w:val="00CF3E2F"/>
    <w:rsid w:val="00CF40A1"/>
    <w:rsid w:val="00D0159C"/>
    <w:rsid w:val="00D01EFC"/>
    <w:rsid w:val="00D033EB"/>
    <w:rsid w:val="00D0544E"/>
    <w:rsid w:val="00D0795E"/>
    <w:rsid w:val="00D10EC7"/>
    <w:rsid w:val="00D11ECB"/>
    <w:rsid w:val="00D14D07"/>
    <w:rsid w:val="00D15119"/>
    <w:rsid w:val="00D20046"/>
    <w:rsid w:val="00D20FBB"/>
    <w:rsid w:val="00D23850"/>
    <w:rsid w:val="00D265B9"/>
    <w:rsid w:val="00D27535"/>
    <w:rsid w:val="00D328B1"/>
    <w:rsid w:val="00D32D23"/>
    <w:rsid w:val="00D33933"/>
    <w:rsid w:val="00D33CA0"/>
    <w:rsid w:val="00D3426F"/>
    <w:rsid w:val="00D36127"/>
    <w:rsid w:val="00D43343"/>
    <w:rsid w:val="00D436AE"/>
    <w:rsid w:val="00D4446E"/>
    <w:rsid w:val="00D463C4"/>
    <w:rsid w:val="00D4666F"/>
    <w:rsid w:val="00D5281B"/>
    <w:rsid w:val="00D54A67"/>
    <w:rsid w:val="00D55D10"/>
    <w:rsid w:val="00D571F8"/>
    <w:rsid w:val="00D57359"/>
    <w:rsid w:val="00D60D83"/>
    <w:rsid w:val="00D627B1"/>
    <w:rsid w:val="00D62BAA"/>
    <w:rsid w:val="00D62BDB"/>
    <w:rsid w:val="00D636BA"/>
    <w:rsid w:val="00D64110"/>
    <w:rsid w:val="00D64BE9"/>
    <w:rsid w:val="00D67F61"/>
    <w:rsid w:val="00D70AEA"/>
    <w:rsid w:val="00D728BD"/>
    <w:rsid w:val="00D73C0E"/>
    <w:rsid w:val="00D749CB"/>
    <w:rsid w:val="00D754FF"/>
    <w:rsid w:val="00D8110C"/>
    <w:rsid w:val="00D84B38"/>
    <w:rsid w:val="00D86664"/>
    <w:rsid w:val="00D87834"/>
    <w:rsid w:val="00D913F7"/>
    <w:rsid w:val="00D92871"/>
    <w:rsid w:val="00D92953"/>
    <w:rsid w:val="00D9313F"/>
    <w:rsid w:val="00D947D8"/>
    <w:rsid w:val="00D957A8"/>
    <w:rsid w:val="00D96DE6"/>
    <w:rsid w:val="00D9778F"/>
    <w:rsid w:val="00DA3A52"/>
    <w:rsid w:val="00DA5752"/>
    <w:rsid w:val="00DA7F1E"/>
    <w:rsid w:val="00DB0156"/>
    <w:rsid w:val="00DB43C8"/>
    <w:rsid w:val="00DC0AE3"/>
    <w:rsid w:val="00DC2503"/>
    <w:rsid w:val="00DC4AF7"/>
    <w:rsid w:val="00DC5974"/>
    <w:rsid w:val="00DD1591"/>
    <w:rsid w:val="00DD2A40"/>
    <w:rsid w:val="00DD3B90"/>
    <w:rsid w:val="00DD56C2"/>
    <w:rsid w:val="00DD5B72"/>
    <w:rsid w:val="00DD5EFD"/>
    <w:rsid w:val="00DE0360"/>
    <w:rsid w:val="00DE2806"/>
    <w:rsid w:val="00DE63EC"/>
    <w:rsid w:val="00DE6684"/>
    <w:rsid w:val="00DE7DAE"/>
    <w:rsid w:val="00DF35F4"/>
    <w:rsid w:val="00DF3FFA"/>
    <w:rsid w:val="00DF41E5"/>
    <w:rsid w:val="00DF463A"/>
    <w:rsid w:val="00DF6FA1"/>
    <w:rsid w:val="00E00780"/>
    <w:rsid w:val="00E05297"/>
    <w:rsid w:val="00E068F1"/>
    <w:rsid w:val="00E12E5B"/>
    <w:rsid w:val="00E13875"/>
    <w:rsid w:val="00E155F5"/>
    <w:rsid w:val="00E1561F"/>
    <w:rsid w:val="00E21054"/>
    <w:rsid w:val="00E25FE5"/>
    <w:rsid w:val="00E26A95"/>
    <w:rsid w:val="00E30C64"/>
    <w:rsid w:val="00E31FEB"/>
    <w:rsid w:val="00E3205C"/>
    <w:rsid w:val="00E33F16"/>
    <w:rsid w:val="00E35382"/>
    <w:rsid w:val="00E35B0D"/>
    <w:rsid w:val="00E36638"/>
    <w:rsid w:val="00E37D62"/>
    <w:rsid w:val="00E4037E"/>
    <w:rsid w:val="00E40BF1"/>
    <w:rsid w:val="00E410EA"/>
    <w:rsid w:val="00E414B7"/>
    <w:rsid w:val="00E42B5A"/>
    <w:rsid w:val="00E45995"/>
    <w:rsid w:val="00E50395"/>
    <w:rsid w:val="00E50F7B"/>
    <w:rsid w:val="00E52C6C"/>
    <w:rsid w:val="00E557B3"/>
    <w:rsid w:val="00E559B4"/>
    <w:rsid w:val="00E56799"/>
    <w:rsid w:val="00E6494A"/>
    <w:rsid w:val="00E665CE"/>
    <w:rsid w:val="00E675C0"/>
    <w:rsid w:val="00E7124D"/>
    <w:rsid w:val="00E739AE"/>
    <w:rsid w:val="00E753B3"/>
    <w:rsid w:val="00E806BE"/>
    <w:rsid w:val="00E80BDD"/>
    <w:rsid w:val="00E82B39"/>
    <w:rsid w:val="00E848B8"/>
    <w:rsid w:val="00E85991"/>
    <w:rsid w:val="00E93446"/>
    <w:rsid w:val="00E94724"/>
    <w:rsid w:val="00E975FE"/>
    <w:rsid w:val="00E97CE7"/>
    <w:rsid w:val="00EA5571"/>
    <w:rsid w:val="00EA5A6E"/>
    <w:rsid w:val="00EA67A9"/>
    <w:rsid w:val="00EB0F91"/>
    <w:rsid w:val="00EB27EF"/>
    <w:rsid w:val="00EC1363"/>
    <w:rsid w:val="00EC50D4"/>
    <w:rsid w:val="00EC5462"/>
    <w:rsid w:val="00EC5975"/>
    <w:rsid w:val="00EC69A3"/>
    <w:rsid w:val="00EC782A"/>
    <w:rsid w:val="00ED027C"/>
    <w:rsid w:val="00ED19AE"/>
    <w:rsid w:val="00ED2C9E"/>
    <w:rsid w:val="00ED3753"/>
    <w:rsid w:val="00ED4FC5"/>
    <w:rsid w:val="00ED5724"/>
    <w:rsid w:val="00EE01AF"/>
    <w:rsid w:val="00EF0A1A"/>
    <w:rsid w:val="00EF1FCA"/>
    <w:rsid w:val="00EF5396"/>
    <w:rsid w:val="00EF5762"/>
    <w:rsid w:val="00EF69AB"/>
    <w:rsid w:val="00EF6FC7"/>
    <w:rsid w:val="00EF7422"/>
    <w:rsid w:val="00EF7961"/>
    <w:rsid w:val="00F00BA4"/>
    <w:rsid w:val="00F02007"/>
    <w:rsid w:val="00F024A8"/>
    <w:rsid w:val="00F0600F"/>
    <w:rsid w:val="00F063A7"/>
    <w:rsid w:val="00F076B3"/>
    <w:rsid w:val="00F10B09"/>
    <w:rsid w:val="00F115FB"/>
    <w:rsid w:val="00F11707"/>
    <w:rsid w:val="00F118FA"/>
    <w:rsid w:val="00F161B0"/>
    <w:rsid w:val="00F17FFC"/>
    <w:rsid w:val="00F2580C"/>
    <w:rsid w:val="00F264D9"/>
    <w:rsid w:val="00F26A94"/>
    <w:rsid w:val="00F273F3"/>
    <w:rsid w:val="00F31C6B"/>
    <w:rsid w:val="00F33B6B"/>
    <w:rsid w:val="00F33B85"/>
    <w:rsid w:val="00F33B96"/>
    <w:rsid w:val="00F34F1C"/>
    <w:rsid w:val="00F37425"/>
    <w:rsid w:val="00F418B2"/>
    <w:rsid w:val="00F43F82"/>
    <w:rsid w:val="00F44750"/>
    <w:rsid w:val="00F51ABA"/>
    <w:rsid w:val="00F51F3C"/>
    <w:rsid w:val="00F53D9C"/>
    <w:rsid w:val="00F5592F"/>
    <w:rsid w:val="00F62A7D"/>
    <w:rsid w:val="00F6409E"/>
    <w:rsid w:val="00F64BD0"/>
    <w:rsid w:val="00F64E2C"/>
    <w:rsid w:val="00F65EDE"/>
    <w:rsid w:val="00F67332"/>
    <w:rsid w:val="00F678E5"/>
    <w:rsid w:val="00F7222A"/>
    <w:rsid w:val="00F73211"/>
    <w:rsid w:val="00F73B46"/>
    <w:rsid w:val="00F77283"/>
    <w:rsid w:val="00F772C3"/>
    <w:rsid w:val="00F80338"/>
    <w:rsid w:val="00F810BE"/>
    <w:rsid w:val="00F81A93"/>
    <w:rsid w:val="00F84230"/>
    <w:rsid w:val="00F84F93"/>
    <w:rsid w:val="00F8501D"/>
    <w:rsid w:val="00F85808"/>
    <w:rsid w:val="00F909DE"/>
    <w:rsid w:val="00FA1011"/>
    <w:rsid w:val="00FA12B9"/>
    <w:rsid w:val="00FA15DF"/>
    <w:rsid w:val="00FA60D4"/>
    <w:rsid w:val="00FB0C70"/>
    <w:rsid w:val="00FB2363"/>
    <w:rsid w:val="00FB3C6B"/>
    <w:rsid w:val="00FB7A38"/>
    <w:rsid w:val="00FC6A22"/>
    <w:rsid w:val="00FD0D54"/>
    <w:rsid w:val="00FD1B14"/>
    <w:rsid w:val="00FD1DC9"/>
    <w:rsid w:val="00FD2105"/>
    <w:rsid w:val="00FD29D5"/>
    <w:rsid w:val="00FD5206"/>
    <w:rsid w:val="00FE1AA2"/>
    <w:rsid w:val="00FE65F9"/>
    <w:rsid w:val="00FF49E8"/>
    <w:rsid w:val="00FF5F83"/>
    <w:rsid w:val="0367315B"/>
    <w:rsid w:val="061139E5"/>
    <w:rsid w:val="06F50B00"/>
    <w:rsid w:val="076E1278"/>
    <w:rsid w:val="08D1141D"/>
    <w:rsid w:val="08F06F35"/>
    <w:rsid w:val="0AAC60CF"/>
    <w:rsid w:val="0AB77148"/>
    <w:rsid w:val="0B296DE2"/>
    <w:rsid w:val="0E465D21"/>
    <w:rsid w:val="10294AA3"/>
    <w:rsid w:val="10CB491B"/>
    <w:rsid w:val="10E40CA0"/>
    <w:rsid w:val="118D27A4"/>
    <w:rsid w:val="136130D9"/>
    <w:rsid w:val="14A10B0A"/>
    <w:rsid w:val="18DD4F7E"/>
    <w:rsid w:val="195B58A2"/>
    <w:rsid w:val="19E57796"/>
    <w:rsid w:val="1E085A14"/>
    <w:rsid w:val="1F462C7A"/>
    <w:rsid w:val="1FF43DDB"/>
    <w:rsid w:val="206132EB"/>
    <w:rsid w:val="21933AA2"/>
    <w:rsid w:val="233937FB"/>
    <w:rsid w:val="23640DBF"/>
    <w:rsid w:val="237C4C1C"/>
    <w:rsid w:val="25A37556"/>
    <w:rsid w:val="25BF356F"/>
    <w:rsid w:val="25DB0C2D"/>
    <w:rsid w:val="269469E7"/>
    <w:rsid w:val="29FC3B14"/>
    <w:rsid w:val="2B11792E"/>
    <w:rsid w:val="2B862E35"/>
    <w:rsid w:val="2DE97352"/>
    <w:rsid w:val="31C54755"/>
    <w:rsid w:val="3216608C"/>
    <w:rsid w:val="32484C70"/>
    <w:rsid w:val="333E78F7"/>
    <w:rsid w:val="346E39E7"/>
    <w:rsid w:val="34CE14C6"/>
    <w:rsid w:val="34D84CEC"/>
    <w:rsid w:val="35C0683E"/>
    <w:rsid w:val="36580506"/>
    <w:rsid w:val="375D338A"/>
    <w:rsid w:val="37AF5AB7"/>
    <w:rsid w:val="3956072C"/>
    <w:rsid w:val="3AC54CA3"/>
    <w:rsid w:val="3B1C3371"/>
    <w:rsid w:val="3B353023"/>
    <w:rsid w:val="3CC23198"/>
    <w:rsid w:val="3DDF4815"/>
    <w:rsid w:val="3FE669E5"/>
    <w:rsid w:val="459E6B0A"/>
    <w:rsid w:val="4B0C4228"/>
    <w:rsid w:val="4D5A4AA0"/>
    <w:rsid w:val="4F6E30B7"/>
    <w:rsid w:val="50F63E28"/>
    <w:rsid w:val="5221007F"/>
    <w:rsid w:val="52926B5A"/>
    <w:rsid w:val="52DA1D7C"/>
    <w:rsid w:val="532375D0"/>
    <w:rsid w:val="545C5E51"/>
    <w:rsid w:val="5486175B"/>
    <w:rsid w:val="548E50B1"/>
    <w:rsid w:val="559F0ACD"/>
    <w:rsid w:val="56230F26"/>
    <w:rsid w:val="565A37C4"/>
    <w:rsid w:val="57667D24"/>
    <w:rsid w:val="57CE5BC3"/>
    <w:rsid w:val="590A0C69"/>
    <w:rsid w:val="5AE1516A"/>
    <w:rsid w:val="5B6A3A79"/>
    <w:rsid w:val="5B8B6467"/>
    <w:rsid w:val="5C1A5F7B"/>
    <w:rsid w:val="60011A2A"/>
    <w:rsid w:val="63337C6E"/>
    <w:rsid w:val="645771F8"/>
    <w:rsid w:val="647A4386"/>
    <w:rsid w:val="6750686D"/>
    <w:rsid w:val="6A321D4B"/>
    <w:rsid w:val="6A54112D"/>
    <w:rsid w:val="6AA035AE"/>
    <w:rsid w:val="6AB6358E"/>
    <w:rsid w:val="6E0F2E14"/>
    <w:rsid w:val="6F1E141D"/>
    <w:rsid w:val="6F5354F8"/>
    <w:rsid w:val="740A2BDE"/>
    <w:rsid w:val="751839E0"/>
    <w:rsid w:val="76274F93"/>
    <w:rsid w:val="76F605C0"/>
    <w:rsid w:val="7948722E"/>
    <w:rsid w:val="79EB3F2F"/>
    <w:rsid w:val="7A372880"/>
    <w:rsid w:val="7B11789E"/>
    <w:rsid w:val="7BB67714"/>
    <w:rsid w:val="7DC94A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10"/>
    <w:uiPriority w:val="1"/>
    <w:qFormat/>
    <w:rsid w:val="00A82CCA"/>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rsid w:val="00A82CCA"/>
    <w:pPr>
      <w:ind w:left="538"/>
      <w:outlineLvl w:val="0"/>
    </w:pPr>
    <w:rPr>
      <w:b/>
      <w:bCs/>
      <w:sz w:val="28"/>
      <w:szCs w:val="28"/>
    </w:rPr>
  </w:style>
  <w:style w:type="paragraph" w:styleId="21">
    <w:name w:val="heading 2"/>
    <w:basedOn w:val="a1"/>
    <w:next w:val="a1"/>
    <w:link w:val="2Char"/>
    <w:qFormat/>
    <w:rsid w:val="00A82CCA"/>
    <w:pPr>
      <w:ind w:left="629"/>
      <w:outlineLvl w:val="1"/>
    </w:pPr>
    <w:rPr>
      <w:b/>
      <w:bCs/>
      <w:sz w:val="24"/>
      <w:szCs w:val="24"/>
    </w:rPr>
  </w:style>
  <w:style w:type="paragraph" w:styleId="30">
    <w:name w:val="heading 3"/>
    <w:basedOn w:val="a1"/>
    <w:next w:val="a1"/>
    <w:link w:val="3Char"/>
    <w:qFormat/>
    <w:rsid w:val="00A82CCA"/>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rsid w:val="00A82CCA"/>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rsid w:val="00A82CCA"/>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rsid w:val="00A82CCA"/>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rsid w:val="00A82CCA"/>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rsid w:val="00A82CCA"/>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rsid w:val="00A82CCA"/>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qFormat/>
    <w:rsid w:val="00A82CCA"/>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rsid w:val="00A82CCA"/>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rsid w:val="00A82CCA"/>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rsid w:val="00A82CCA"/>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rsid w:val="00A82CCA"/>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rsid w:val="00A82CCA"/>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rsid w:val="00A82CCA"/>
    <w:pPr>
      <w:autoSpaceDE/>
      <w:autoSpaceDN/>
    </w:pPr>
    <w:rPr>
      <w:rFonts w:ascii="Times New Roman" w:hAnsi="Times New Roman" w:cs="Times New Roman"/>
      <w:kern w:val="2"/>
      <w:sz w:val="21"/>
      <w:szCs w:val="20"/>
      <w:lang w:eastAsia="zh-CN"/>
    </w:rPr>
  </w:style>
  <w:style w:type="paragraph" w:styleId="31">
    <w:name w:val="Body Text 3"/>
    <w:basedOn w:val="a1"/>
    <w:link w:val="3Char0"/>
    <w:qFormat/>
    <w:rsid w:val="00A82CCA"/>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rsid w:val="00A82CCA"/>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sid w:val="00A82CCA"/>
    <w:rPr>
      <w:sz w:val="24"/>
      <w:szCs w:val="24"/>
    </w:rPr>
  </w:style>
  <w:style w:type="paragraph" w:styleId="ab">
    <w:name w:val="Body Text Indent"/>
    <w:basedOn w:val="a1"/>
    <w:link w:val="Char3"/>
    <w:qFormat/>
    <w:rsid w:val="00A82CCA"/>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rsid w:val="00A82CCA"/>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rsid w:val="00A82CCA"/>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rsid w:val="00A82CCA"/>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sid w:val="00A82CCA"/>
    <w:rPr>
      <w:rFonts w:hAnsi="Courier New" w:cs="Courier New"/>
      <w:szCs w:val="21"/>
    </w:rPr>
  </w:style>
  <w:style w:type="paragraph" w:styleId="80">
    <w:name w:val="toc 8"/>
    <w:basedOn w:val="a1"/>
    <w:next w:val="a1"/>
    <w:qFormat/>
    <w:rsid w:val="00A82CCA"/>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rsid w:val="00A82CCA"/>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rsid w:val="00A82CCA"/>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rsid w:val="00A82CCA"/>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rsid w:val="00A82CCA"/>
    <w:pPr>
      <w:tabs>
        <w:tab w:val="center" w:pos="4153"/>
        <w:tab w:val="right" w:pos="8306"/>
      </w:tabs>
      <w:snapToGrid w:val="0"/>
    </w:pPr>
    <w:rPr>
      <w:sz w:val="18"/>
      <w:szCs w:val="18"/>
    </w:rPr>
  </w:style>
  <w:style w:type="paragraph" w:styleId="af0">
    <w:name w:val="header"/>
    <w:basedOn w:val="a1"/>
    <w:link w:val="Char8"/>
    <w:qFormat/>
    <w:rsid w:val="00A82CCA"/>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rsid w:val="00A82CCA"/>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rsid w:val="00A82CCA"/>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1">
    <w:name w:val="toc 6"/>
    <w:basedOn w:val="a1"/>
    <w:next w:val="a1"/>
    <w:qFormat/>
    <w:rsid w:val="00A82CCA"/>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rsid w:val="00A82CCA"/>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rsid w:val="00A82CCA"/>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rsid w:val="00A82CCA"/>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rsid w:val="00A82CCA"/>
    <w:pPr>
      <w:autoSpaceDE/>
      <w:autoSpaceDN/>
      <w:spacing w:after="120" w:line="480" w:lineRule="auto"/>
      <w:jc w:val="both"/>
    </w:pPr>
    <w:rPr>
      <w:rFonts w:ascii="Times New Roman" w:hAnsi="Times New Roman" w:cs="Times New Roman"/>
      <w:kern w:val="2"/>
      <w:sz w:val="21"/>
      <w:szCs w:val="24"/>
      <w:lang w:eastAsia="zh-CN"/>
    </w:rPr>
  </w:style>
  <w:style w:type="paragraph" w:styleId="af1">
    <w:name w:val="Message Header"/>
    <w:basedOn w:val="a1"/>
    <w:link w:val="Char9"/>
    <w:qFormat/>
    <w:rsid w:val="00A82CCA"/>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rsid w:val="00A82C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2">
    <w:name w:val="Normal (Web)"/>
    <w:basedOn w:val="a1"/>
    <w:link w:val="Chara"/>
    <w:unhideWhenUsed/>
    <w:qFormat/>
    <w:rsid w:val="00A82CCA"/>
    <w:pPr>
      <w:widowControl/>
      <w:autoSpaceDE/>
      <w:autoSpaceDN/>
      <w:spacing w:before="100" w:beforeAutospacing="1" w:after="100" w:afterAutospacing="1"/>
    </w:pPr>
    <w:rPr>
      <w:sz w:val="24"/>
      <w:szCs w:val="24"/>
      <w:lang w:eastAsia="zh-CN"/>
    </w:rPr>
  </w:style>
  <w:style w:type="paragraph" w:styleId="13">
    <w:name w:val="index 1"/>
    <w:basedOn w:val="a1"/>
    <w:next w:val="a1"/>
    <w:qFormat/>
    <w:rsid w:val="00A82CCA"/>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3">
    <w:name w:val="Title"/>
    <w:basedOn w:val="a1"/>
    <w:link w:val="Charb"/>
    <w:qFormat/>
    <w:rsid w:val="00A82CCA"/>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4">
    <w:name w:val="annotation subject"/>
    <w:basedOn w:val="a8"/>
    <w:next w:val="a8"/>
    <w:link w:val="Charc"/>
    <w:qFormat/>
    <w:rsid w:val="00A82CCA"/>
    <w:pPr>
      <w:widowControl/>
    </w:pPr>
    <w:rPr>
      <w:b/>
      <w:bCs/>
      <w:sz w:val="24"/>
      <w:szCs w:val="24"/>
    </w:rPr>
  </w:style>
  <w:style w:type="paragraph" w:styleId="a">
    <w:name w:val="Body Text First Indent"/>
    <w:basedOn w:val="aa"/>
    <w:link w:val="Chard"/>
    <w:qFormat/>
    <w:rsid w:val="00A82CCA"/>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26">
    <w:name w:val="Body Text First Indent 2"/>
    <w:basedOn w:val="ab"/>
    <w:link w:val="2Char2"/>
    <w:semiHidden/>
    <w:unhideWhenUsed/>
    <w:qFormat/>
    <w:rsid w:val="00A82CCA"/>
    <w:pPr>
      <w:autoSpaceDE w:val="0"/>
      <w:autoSpaceDN w:val="0"/>
      <w:spacing w:after="120"/>
      <w:ind w:leftChars="200" w:left="420" w:firstLineChars="200" w:firstLine="420"/>
      <w:jc w:val="left"/>
    </w:pPr>
    <w:rPr>
      <w:rFonts w:ascii="宋体" w:hAnsi="宋体" w:cs="宋体"/>
      <w:i w:val="0"/>
      <w:iCs w:val="0"/>
      <w:kern w:val="0"/>
      <w:sz w:val="22"/>
      <w:szCs w:val="22"/>
      <w:lang w:eastAsia="en-US"/>
    </w:rPr>
  </w:style>
  <w:style w:type="table" w:styleId="af5">
    <w:name w:val="Table Grid"/>
    <w:basedOn w:val="a4"/>
    <w:uiPriority w:val="59"/>
    <w:qFormat/>
    <w:rsid w:val="00A8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3"/>
    <w:uiPriority w:val="22"/>
    <w:qFormat/>
    <w:rsid w:val="00A82CCA"/>
    <w:rPr>
      <w:b/>
      <w:bCs/>
    </w:rPr>
  </w:style>
  <w:style w:type="character" w:styleId="af7">
    <w:name w:val="page number"/>
    <w:basedOn w:val="a3"/>
    <w:qFormat/>
    <w:rsid w:val="00A82CCA"/>
  </w:style>
  <w:style w:type="character" w:styleId="af8">
    <w:name w:val="FollowedHyperlink"/>
    <w:basedOn w:val="a3"/>
    <w:qFormat/>
    <w:rsid w:val="00A82CCA"/>
    <w:rPr>
      <w:color w:val="800080"/>
      <w:u w:val="single"/>
    </w:rPr>
  </w:style>
  <w:style w:type="character" w:styleId="af9">
    <w:name w:val="Emphasis"/>
    <w:basedOn w:val="a3"/>
    <w:qFormat/>
    <w:rsid w:val="00A82CCA"/>
  </w:style>
  <w:style w:type="character" w:styleId="afa">
    <w:name w:val="Hyperlink"/>
    <w:basedOn w:val="a3"/>
    <w:qFormat/>
    <w:rsid w:val="00A82CCA"/>
    <w:rPr>
      <w:color w:val="0000FF" w:themeColor="hyperlink"/>
      <w:u w:val="single"/>
    </w:rPr>
  </w:style>
  <w:style w:type="character" w:styleId="afb">
    <w:name w:val="annotation reference"/>
    <w:basedOn w:val="a3"/>
    <w:qFormat/>
    <w:rsid w:val="00A82CCA"/>
    <w:rPr>
      <w:sz w:val="21"/>
      <w:szCs w:val="21"/>
    </w:rPr>
  </w:style>
  <w:style w:type="character" w:customStyle="1" w:styleId="1Char">
    <w:name w:val="标题 1 Char"/>
    <w:basedOn w:val="a3"/>
    <w:link w:val="11"/>
    <w:qFormat/>
    <w:rsid w:val="00A82CCA"/>
    <w:rPr>
      <w:rFonts w:ascii="宋体" w:hAnsi="宋体" w:cs="宋体"/>
      <w:b/>
      <w:bCs/>
      <w:sz w:val="28"/>
      <w:szCs w:val="28"/>
      <w:lang w:eastAsia="en-US"/>
    </w:rPr>
  </w:style>
  <w:style w:type="character" w:customStyle="1" w:styleId="2Char">
    <w:name w:val="标题 2 Char"/>
    <w:basedOn w:val="a3"/>
    <w:link w:val="21"/>
    <w:qFormat/>
    <w:rsid w:val="00A82CCA"/>
    <w:rPr>
      <w:rFonts w:ascii="宋体" w:hAnsi="宋体" w:cs="宋体"/>
      <w:b/>
      <w:bCs/>
      <w:sz w:val="24"/>
      <w:szCs w:val="24"/>
      <w:lang w:eastAsia="en-US"/>
    </w:rPr>
  </w:style>
  <w:style w:type="character" w:customStyle="1" w:styleId="3Char">
    <w:name w:val="标题 3 Char"/>
    <w:basedOn w:val="a3"/>
    <w:link w:val="30"/>
    <w:qFormat/>
    <w:rsid w:val="00A82CCA"/>
    <w:rPr>
      <w:b/>
      <w:bCs/>
      <w:kern w:val="2"/>
      <w:sz w:val="32"/>
      <w:szCs w:val="32"/>
    </w:rPr>
  </w:style>
  <w:style w:type="character" w:customStyle="1" w:styleId="4Char">
    <w:name w:val="标题 4 Char"/>
    <w:basedOn w:val="a3"/>
    <w:link w:val="40"/>
    <w:qFormat/>
    <w:rsid w:val="00A82CCA"/>
    <w:rPr>
      <w:b/>
      <w:kern w:val="2"/>
      <w:sz w:val="24"/>
      <w:szCs w:val="24"/>
    </w:rPr>
  </w:style>
  <w:style w:type="character" w:customStyle="1" w:styleId="5Char">
    <w:name w:val="标题 5 Char"/>
    <w:basedOn w:val="a3"/>
    <w:link w:val="50"/>
    <w:qFormat/>
    <w:rsid w:val="00A82CCA"/>
    <w:rPr>
      <w:b/>
      <w:bCs/>
      <w:kern w:val="2"/>
      <w:sz w:val="28"/>
      <w:szCs w:val="28"/>
    </w:rPr>
  </w:style>
  <w:style w:type="character" w:customStyle="1" w:styleId="6Char">
    <w:name w:val="标题 6 Char"/>
    <w:basedOn w:val="a3"/>
    <w:link w:val="60"/>
    <w:qFormat/>
    <w:rsid w:val="00A82CCA"/>
    <w:rPr>
      <w:b/>
      <w:sz w:val="24"/>
    </w:rPr>
  </w:style>
  <w:style w:type="character" w:customStyle="1" w:styleId="Char">
    <w:name w:val="正文缩进 Char"/>
    <w:basedOn w:val="a3"/>
    <w:link w:val="a2"/>
    <w:qFormat/>
    <w:rsid w:val="00A82CCA"/>
    <w:rPr>
      <w:sz w:val="24"/>
    </w:rPr>
  </w:style>
  <w:style w:type="character" w:customStyle="1" w:styleId="7Char">
    <w:name w:val="标题 7 Char"/>
    <w:basedOn w:val="a3"/>
    <w:link w:val="7"/>
    <w:qFormat/>
    <w:rsid w:val="00A82CCA"/>
    <w:rPr>
      <w:b/>
      <w:kern w:val="2"/>
      <w:sz w:val="24"/>
    </w:rPr>
  </w:style>
  <w:style w:type="character" w:customStyle="1" w:styleId="8Char">
    <w:name w:val="标题 8 Char"/>
    <w:basedOn w:val="a3"/>
    <w:link w:val="8"/>
    <w:qFormat/>
    <w:rsid w:val="00A82CCA"/>
    <w:rPr>
      <w:rFonts w:ascii="Arial" w:eastAsia="黑体" w:hAnsi="Arial"/>
      <w:kern w:val="2"/>
      <w:sz w:val="24"/>
    </w:rPr>
  </w:style>
  <w:style w:type="character" w:customStyle="1" w:styleId="9Char">
    <w:name w:val="标题 9 Char"/>
    <w:basedOn w:val="a3"/>
    <w:link w:val="9"/>
    <w:qFormat/>
    <w:rsid w:val="00A82CCA"/>
    <w:rPr>
      <w:rFonts w:ascii="Arial" w:eastAsia="黑体" w:hAnsi="Arial"/>
      <w:kern w:val="2"/>
      <w:sz w:val="21"/>
    </w:rPr>
  </w:style>
  <w:style w:type="character" w:customStyle="1" w:styleId="Char10">
    <w:name w:val="正文文本 Char1"/>
    <w:basedOn w:val="a3"/>
    <w:link w:val="aa"/>
    <w:uiPriority w:val="1"/>
    <w:qFormat/>
    <w:rsid w:val="00A82CCA"/>
    <w:rPr>
      <w:rFonts w:ascii="宋体" w:hAnsi="宋体" w:cs="宋体"/>
      <w:sz w:val="24"/>
      <w:szCs w:val="24"/>
      <w:lang w:eastAsia="en-US"/>
    </w:rPr>
  </w:style>
  <w:style w:type="character" w:customStyle="1" w:styleId="Char4">
    <w:name w:val="纯文本 Char"/>
    <w:basedOn w:val="a3"/>
    <w:link w:val="ac"/>
    <w:qFormat/>
    <w:rsid w:val="00A82CCA"/>
    <w:rPr>
      <w:rFonts w:ascii="宋体" w:hAnsi="Courier New" w:cs="Courier New"/>
      <w:sz w:val="22"/>
      <w:szCs w:val="21"/>
      <w:lang w:eastAsia="en-US"/>
    </w:rPr>
  </w:style>
  <w:style w:type="character" w:customStyle="1" w:styleId="Char7">
    <w:name w:val="页脚 Char"/>
    <w:basedOn w:val="a3"/>
    <w:link w:val="af"/>
    <w:uiPriority w:val="99"/>
    <w:qFormat/>
    <w:rsid w:val="00A82CCA"/>
    <w:rPr>
      <w:rFonts w:ascii="宋体" w:hAnsi="宋体" w:cs="宋体"/>
      <w:sz w:val="18"/>
      <w:szCs w:val="18"/>
      <w:lang w:eastAsia="en-US"/>
    </w:rPr>
  </w:style>
  <w:style w:type="character" w:customStyle="1" w:styleId="Char8">
    <w:name w:val="页眉 Char"/>
    <w:basedOn w:val="a3"/>
    <w:link w:val="af0"/>
    <w:qFormat/>
    <w:rsid w:val="00A82CCA"/>
    <w:rPr>
      <w:rFonts w:ascii="宋体" w:hAnsi="宋体" w:cs="宋体"/>
      <w:sz w:val="18"/>
      <w:szCs w:val="22"/>
      <w:lang w:eastAsia="en-US"/>
    </w:rPr>
  </w:style>
  <w:style w:type="table" w:customStyle="1" w:styleId="TableNormal">
    <w:name w:val="Table Normal"/>
    <w:uiPriority w:val="2"/>
    <w:semiHidden/>
    <w:unhideWhenUsed/>
    <w:qFormat/>
    <w:rsid w:val="00A82CCA"/>
    <w:tblPr>
      <w:tblCellMar>
        <w:top w:w="0" w:type="dxa"/>
        <w:left w:w="0" w:type="dxa"/>
        <w:bottom w:w="0" w:type="dxa"/>
        <w:right w:w="0" w:type="dxa"/>
      </w:tblCellMar>
    </w:tblPr>
  </w:style>
  <w:style w:type="paragraph" w:styleId="afc">
    <w:name w:val="List Paragraph"/>
    <w:basedOn w:val="a1"/>
    <w:link w:val="Chare"/>
    <w:uiPriority w:val="34"/>
    <w:qFormat/>
    <w:rsid w:val="00A82CCA"/>
    <w:pPr>
      <w:spacing w:before="206"/>
      <w:ind w:left="959" w:hanging="361"/>
    </w:pPr>
  </w:style>
  <w:style w:type="paragraph" w:customStyle="1" w:styleId="TableParagraph">
    <w:name w:val="Table Paragraph"/>
    <w:basedOn w:val="a1"/>
    <w:uiPriority w:val="1"/>
    <w:qFormat/>
    <w:rsid w:val="00A82CCA"/>
  </w:style>
  <w:style w:type="paragraph" w:customStyle="1" w:styleId="afd">
    <w:name w:val="文档正文"/>
    <w:basedOn w:val="a1"/>
    <w:qFormat/>
    <w:rsid w:val="00A82CCA"/>
    <w:pPr>
      <w:spacing w:beforeLines="50" w:afterLines="50" w:line="360" w:lineRule="auto"/>
      <w:ind w:firstLineChars="200" w:firstLine="560"/>
    </w:pPr>
    <w:rPr>
      <w:rFonts w:cs="Arial"/>
      <w:bCs/>
      <w:sz w:val="28"/>
      <w:szCs w:val="28"/>
    </w:rPr>
  </w:style>
  <w:style w:type="paragraph" w:customStyle="1" w:styleId="Default">
    <w:name w:val="Default"/>
    <w:qFormat/>
    <w:rsid w:val="00A82CCA"/>
    <w:pPr>
      <w:widowControl w:val="0"/>
      <w:autoSpaceDE w:val="0"/>
      <w:autoSpaceDN w:val="0"/>
      <w:adjustRightInd w:val="0"/>
    </w:pPr>
    <w:rPr>
      <w:rFonts w:ascii="宋体" w:cs="宋体"/>
      <w:color w:val="000000"/>
      <w:sz w:val="24"/>
      <w:szCs w:val="24"/>
    </w:rPr>
  </w:style>
  <w:style w:type="paragraph" w:customStyle="1" w:styleId="blank">
    <w:name w:val="blank"/>
    <w:qFormat/>
    <w:rsid w:val="00A82CC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sid w:val="00A82CCA"/>
    <w:rPr>
      <w:b/>
      <w:kern w:val="2"/>
      <w:sz w:val="21"/>
    </w:rPr>
  </w:style>
  <w:style w:type="character" w:customStyle="1" w:styleId="Chara">
    <w:name w:val="普通(网站) Char"/>
    <w:basedOn w:val="a3"/>
    <w:link w:val="af2"/>
    <w:qFormat/>
    <w:locked/>
    <w:rsid w:val="00A82CCA"/>
    <w:rPr>
      <w:rFonts w:ascii="宋体" w:hAnsi="宋体" w:cs="宋体"/>
      <w:sz w:val="24"/>
      <w:szCs w:val="24"/>
    </w:rPr>
  </w:style>
  <w:style w:type="character" w:customStyle="1" w:styleId="xdrichtextbox2">
    <w:name w:val="xdrichtextbox2"/>
    <w:basedOn w:val="a3"/>
    <w:qFormat/>
    <w:rsid w:val="00A82CCA"/>
    <w:rPr>
      <w:color w:val="0000FF"/>
      <w:sz w:val="18"/>
      <w:szCs w:val="18"/>
      <w:u w:val="none"/>
      <w:bdr w:val="single" w:sz="8" w:space="0" w:color="DCDCDC"/>
      <w:shd w:val="clear" w:color="auto" w:fill="FFFFFF"/>
    </w:rPr>
  </w:style>
  <w:style w:type="character" w:customStyle="1" w:styleId="apple-converted-space">
    <w:name w:val="apple-converted-space"/>
    <w:basedOn w:val="a3"/>
    <w:uiPriority w:val="99"/>
    <w:qFormat/>
    <w:rsid w:val="00A82CCA"/>
  </w:style>
  <w:style w:type="character" w:customStyle="1" w:styleId="Charf">
    <w:name w:val="无间隔 Char"/>
    <w:basedOn w:val="a3"/>
    <w:link w:val="afe"/>
    <w:qFormat/>
    <w:rsid w:val="00A82CCA"/>
    <w:rPr>
      <w:rFonts w:ascii="Calibri" w:hAnsi="Calibri"/>
      <w:sz w:val="22"/>
      <w:szCs w:val="22"/>
    </w:rPr>
  </w:style>
  <w:style w:type="paragraph" w:styleId="afe">
    <w:name w:val="No Spacing"/>
    <w:link w:val="Charf"/>
    <w:qFormat/>
    <w:rsid w:val="00A82CCA"/>
    <w:rPr>
      <w:rFonts w:ascii="Calibri" w:hAnsi="Calibri"/>
      <w:sz w:val="22"/>
      <w:szCs w:val="22"/>
    </w:rPr>
  </w:style>
  <w:style w:type="character" w:customStyle="1" w:styleId="Char1">
    <w:name w:val="批注文字 Char"/>
    <w:basedOn w:val="a3"/>
    <w:link w:val="a8"/>
    <w:qFormat/>
    <w:rsid w:val="00A82CCA"/>
    <w:rPr>
      <w:kern w:val="2"/>
      <w:sz w:val="21"/>
    </w:rPr>
  </w:style>
  <w:style w:type="character" w:customStyle="1" w:styleId="Char6">
    <w:name w:val="批注框文本 Char"/>
    <w:basedOn w:val="a3"/>
    <w:link w:val="ae"/>
    <w:uiPriority w:val="99"/>
    <w:qFormat/>
    <w:rsid w:val="00A82CCA"/>
    <w:rPr>
      <w:kern w:val="2"/>
      <w:sz w:val="18"/>
      <w:szCs w:val="18"/>
    </w:rPr>
  </w:style>
  <w:style w:type="character" w:customStyle="1" w:styleId="3Char1">
    <w:name w:val="正文文本缩进 3 Char"/>
    <w:basedOn w:val="a3"/>
    <w:link w:val="33"/>
    <w:qFormat/>
    <w:rsid w:val="00A82CCA"/>
    <w:rPr>
      <w:kern w:val="2"/>
      <w:sz w:val="28"/>
    </w:rPr>
  </w:style>
  <w:style w:type="character" w:customStyle="1" w:styleId="2Char0">
    <w:name w:val="正文文本缩进 2 Char"/>
    <w:basedOn w:val="a3"/>
    <w:link w:val="23"/>
    <w:qFormat/>
    <w:rsid w:val="00A82CCA"/>
    <w:rPr>
      <w:rFonts w:ascii="宋体" w:hAnsi="宋体"/>
      <w:iCs/>
      <w:kern w:val="2"/>
      <w:sz w:val="24"/>
      <w:szCs w:val="24"/>
    </w:rPr>
  </w:style>
  <w:style w:type="character" w:customStyle="1" w:styleId="Charf0">
    <w:name w:val="正文文本 Char"/>
    <w:basedOn w:val="a3"/>
    <w:uiPriority w:val="99"/>
    <w:qFormat/>
    <w:rsid w:val="00A82CCA"/>
    <w:rPr>
      <w:rFonts w:eastAsia="宋体"/>
      <w:sz w:val="24"/>
      <w:szCs w:val="24"/>
      <w:lang w:val="en-US" w:eastAsia="zh-CN" w:bidi="ar-SA"/>
    </w:rPr>
  </w:style>
  <w:style w:type="character" w:customStyle="1" w:styleId="en1">
    <w:name w:val="en1"/>
    <w:basedOn w:val="a3"/>
    <w:qFormat/>
    <w:rsid w:val="00A82CCA"/>
    <w:rPr>
      <w:b/>
      <w:bCs/>
      <w:color w:val="154C7F"/>
      <w:sz w:val="24"/>
      <w:szCs w:val="24"/>
    </w:rPr>
  </w:style>
  <w:style w:type="character" w:customStyle="1" w:styleId="font01">
    <w:name w:val="font01"/>
    <w:basedOn w:val="a3"/>
    <w:qFormat/>
    <w:rsid w:val="00A82CCA"/>
    <w:rPr>
      <w:rFonts w:ascii="宋体" w:eastAsia="宋体" w:hAnsi="宋体" w:cs="宋体" w:hint="eastAsia"/>
      <w:color w:val="000000"/>
      <w:sz w:val="20"/>
      <w:szCs w:val="20"/>
      <w:u w:val="none"/>
    </w:rPr>
  </w:style>
  <w:style w:type="character" w:customStyle="1" w:styleId="Charb">
    <w:name w:val="标题 Char"/>
    <w:basedOn w:val="a3"/>
    <w:link w:val="af3"/>
    <w:qFormat/>
    <w:rsid w:val="00A82CCA"/>
    <w:rPr>
      <w:rFonts w:ascii="Arial" w:hAnsi="Arial" w:cs="Arial"/>
      <w:b/>
      <w:bCs/>
      <w:sz w:val="44"/>
      <w:szCs w:val="32"/>
    </w:rPr>
  </w:style>
  <w:style w:type="character" w:customStyle="1" w:styleId="Char3">
    <w:name w:val="正文文本缩进 Char"/>
    <w:basedOn w:val="a3"/>
    <w:link w:val="ab"/>
    <w:qFormat/>
    <w:rsid w:val="00A82CCA"/>
    <w:rPr>
      <w:i/>
      <w:iCs/>
      <w:kern w:val="2"/>
      <w:sz w:val="21"/>
    </w:rPr>
  </w:style>
  <w:style w:type="character" w:customStyle="1" w:styleId="3Char0">
    <w:name w:val="正文文本 3 Char"/>
    <w:basedOn w:val="a3"/>
    <w:link w:val="31"/>
    <w:qFormat/>
    <w:rsid w:val="00A82CCA"/>
    <w:rPr>
      <w:color w:val="0000FF"/>
      <w:kern w:val="2"/>
      <w:sz w:val="24"/>
      <w:szCs w:val="24"/>
    </w:rPr>
  </w:style>
  <w:style w:type="character" w:customStyle="1" w:styleId="font11">
    <w:name w:val="font11"/>
    <w:basedOn w:val="a3"/>
    <w:qFormat/>
    <w:rsid w:val="00A82CCA"/>
    <w:rPr>
      <w:rFonts w:ascii="Times New Roman" w:hAnsi="Times New Roman" w:cs="Times New Roman" w:hint="default"/>
      <w:color w:val="000000"/>
      <w:sz w:val="20"/>
      <w:szCs w:val="20"/>
      <w:u w:val="none"/>
    </w:rPr>
  </w:style>
  <w:style w:type="character" w:customStyle="1" w:styleId="glossaryitem">
    <w:name w:val="glossaryitem"/>
    <w:basedOn w:val="a3"/>
    <w:qFormat/>
    <w:rsid w:val="00A82CCA"/>
    <w:rPr>
      <w:u w:val="none"/>
    </w:rPr>
  </w:style>
  <w:style w:type="character" w:customStyle="1" w:styleId="HTMLChar">
    <w:name w:val="HTML 预设格式 Char"/>
    <w:basedOn w:val="a3"/>
    <w:link w:val="HTML"/>
    <w:qFormat/>
    <w:rsid w:val="00A82CCA"/>
    <w:rPr>
      <w:rFonts w:ascii="Arial Unicode MS" w:eastAsia="Courier New" w:hAnsi="Arial Unicode MS" w:cs="Courier New"/>
    </w:rPr>
  </w:style>
  <w:style w:type="character" w:customStyle="1" w:styleId="Char0">
    <w:name w:val="文档结构图 Char"/>
    <w:basedOn w:val="a3"/>
    <w:link w:val="a7"/>
    <w:qFormat/>
    <w:rsid w:val="00A82CCA"/>
    <w:rPr>
      <w:rFonts w:ascii="宋体"/>
      <w:sz w:val="28"/>
      <w:shd w:val="clear" w:color="auto" w:fill="000080"/>
    </w:rPr>
  </w:style>
  <w:style w:type="character" w:customStyle="1" w:styleId="Char5">
    <w:name w:val="日期 Char"/>
    <w:basedOn w:val="a3"/>
    <w:link w:val="ad"/>
    <w:qFormat/>
    <w:rsid w:val="00A82CCA"/>
    <w:rPr>
      <w:kern w:val="2"/>
      <w:sz w:val="21"/>
      <w:szCs w:val="24"/>
    </w:rPr>
  </w:style>
  <w:style w:type="character" w:customStyle="1" w:styleId="2Char1">
    <w:name w:val="正文文本 2 Char"/>
    <w:basedOn w:val="a3"/>
    <w:link w:val="25"/>
    <w:qFormat/>
    <w:rsid w:val="00A82CCA"/>
    <w:rPr>
      <w:kern w:val="2"/>
      <w:sz w:val="21"/>
      <w:szCs w:val="24"/>
    </w:rPr>
  </w:style>
  <w:style w:type="character" w:customStyle="1" w:styleId="Chard">
    <w:name w:val="正文首行缩进 Char"/>
    <w:basedOn w:val="Charf0"/>
    <w:link w:val="a"/>
    <w:qFormat/>
    <w:rsid w:val="00A82CCA"/>
    <w:rPr>
      <w:rFonts w:eastAsia="宋体"/>
      <w:sz w:val="21"/>
      <w:szCs w:val="21"/>
      <w:lang w:val="en-US" w:eastAsia="zh-CN" w:bidi="ar-SA"/>
    </w:rPr>
  </w:style>
  <w:style w:type="character" w:customStyle="1" w:styleId="Charc">
    <w:name w:val="批注主题 Char"/>
    <w:basedOn w:val="Char1"/>
    <w:link w:val="af4"/>
    <w:uiPriority w:val="99"/>
    <w:qFormat/>
    <w:rsid w:val="00A82CCA"/>
    <w:rPr>
      <w:b/>
      <w:bCs/>
      <w:kern w:val="2"/>
      <w:sz w:val="24"/>
      <w:szCs w:val="24"/>
    </w:rPr>
  </w:style>
  <w:style w:type="paragraph" w:customStyle="1" w:styleId="330">
    <w:name w:val="标题3(小3号)"/>
    <w:basedOn w:val="30"/>
    <w:next w:val="34"/>
    <w:qFormat/>
    <w:rsid w:val="00A82CCA"/>
    <w:pPr>
      <w:widowControl/>
      <w:spacing w:before="0" w:after="0" w:line="420" w:lineRule="exact"/>
    </w:pPr>
    <w:rPr>
      <w:b w:val="0"/>
      <w:bCs w:val="0"/>
      <w:color w:val="000000"/>
      <w:kern w:val="0"/>
      <w:sz w:val="30"/>
      <w:szCs w:val="21"/>
    </w:rPr>
  </w:style>
  <w:style w:type="paragraph" w:customStyle="1" w:styleId="34">
    <w:name w:val="正文小3号"/>
    <w:qFormat/>
    <w:rsid w:val="00A82CCA"/>
    <w:pPr>
      <w:ind w:firstLine="595"/>
      <w:jc w:val="both"/>
    </w:pPr>
    <w:rPr>
      <w:sz w:val="30"/>
    </w:rPr>
  </w:style>
  <w:style w:type="character" w:customStyle="1" w:styleId="Char11">
    <w:name w:val="正文首行缩进 Char1"/>
    <w:basedOn w:val="Char10"/>
    <w:qFormat/>
    <w:rsid w:val="00A82CCA"/>
    <w:rPr>
      <w:rFonts w:ascii="宋体" w:hAnsi="宋体" w:cs="宋体"/>
      <w:sz w:val="24"/>
      <w:szCs w:val="24"/>
      <w:lang w:eastAsia="en-US"/>
    </w:rPr>
  </w:style>
  <w:style w:type="character" w:customStyle="1" w:styleId="Char9">
    <w:name w:val="信息标题 Char"/>
    <w:basedOn w:val="a3"/>
    <w:link w:val="af1"/>
    <w:qFormat/>
    <w:rsid w:val="00A82CCA"/>
    <w:rPr>
      <w:rFonts w:ascii="Arial" w:hAnsi="Arial" w:cs="Arial"/>
      <w:kern w:val="2"/>
      <w:sz w:val="24"/>
      <w:szCs w:val="24"/>
      <w:shd w:val="pct20" w:color="auto" w:fill="auto"/>
    </w:rPr>
  </w:style>
  <w:style w:type="character" w:customStyle="1" w:styleId="3Char10">
    <w:name w:val="正文文本 3 Char1"/>
    <w:basedOn w:val="a3"/>
    <w:qFormat/>
    <w:rsid w:val="00A82CCA"/>
    <w:rPr>
      <w:rFonts w:ascii="宋体" w:hAnsi="宋体" w:cs="宋体"/>
      <w:sz w:val="16"/>
      <w:szCs w:val="16"/>
      <w:lang w:eastAsia="en-US"/>
    </w:rPr>
  </w:style>
  <w:style w:type="paragraph" w:customStyle="1" w:styleId="aff">
    <w:name w:val="封面页眉"/>
    <w:basedOn w:val="af0"/>
    <w:qFormat/>
    <w:rsid w:val="00A82CCA"/>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1"/>
    <w:qFormat/>
    <w:rsid w:val="00A82CCA"/>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sid w:val="00A82CCA"/>
    <w:rPr>
      <w:rFonts w:ascii="宋体" w:hAnsi="宋体" w:cs="宋体"/>
      <w:sz w:val="22"/>
      <w:szCs w:val="22"/>
      <w:lang w:eastAsia="en-US"/>
    </w:rPr>
  </w:style>
  <w:style w:type="character" w:customStyle="1" w:styleId="Char12">
    <w:name w:val="批注文字 Char1"/>
    <w:basedOn w:val="a3"/>
    <w:qFormat/>
    <w:rsid w:val="00A82CCA"/>
    <w:rPr>
      <w:rFonts w:ascii="宋体" w:hAnsi="宋体" w:cs="宋体"/>
      <w:sz w:val="22"/>
      <w:szCs w:val="22"/>
      <w:lang w:eastAsia="en-US"/>
    </w:rPr>
  </w:style>
  <w:style w:type="paragraph" w:customStyle="1" w:styleId="Aff1">
    <w:name w:val="A"/>
    <w:basedOn w:val="a1"/>
    <w:qFormat/>
    <w:rsid w:val="00A82CCA"/>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rsid w:val="00A82CCA"/>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rsid w:val="00A82CCA"/>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sid w:val="00A82CCA"/>
    <w:rPr>
      <w:rFonts w:ascii="宋体" w:hAnsi="宋体" w:cs="宋体"/>
      <w:sz w:val="18"/>
      <w:szCs w:val="18"/>
      <w:lang w:eastAsia="en-US"/>
    </w:rPr>
  </w:style>
  <w:style w:type="character" w:customStyle="1" w:styleId="Char14">
    <w:name w:val="日期 Char1"/>
    <w:basedOn w:val="a3"/>
    <w:qFormat/>
    <w:rsid w:val="00A82CCA"/>
    <w:rPr>
      <w:rFonts w:ascii="宋体" w:hAnsi="宋体" w:cs="宋体"/>
      <w:sz w:val="22"/>
      <w:szCs w:val="22"/>
      <w:lang w:eastAsia="en-US"/>
    </w:rPr>
  </w:style>
  <w:style w:type="paragraph" w:customStyle="1" w:styleId="331">
    <w:name w:val="标题3(3号)"/>
    <w:basedOn w:val="30"/>
    <w:next w:val="36"/>
    <w:qFormat/>
    <w:rsid w:val="00A82CCA"/>
    <w:pPr>
      <w:widowControl/>
      <w:spacing w:before="0" w:after="0" w:line="420" w:lineRule="exact"/>
    </w:pPr>
    <w:rPr>
      <w:b w:val="0"/>
      <w:bCs w:val="0"/>
      <w:color w:val="000000"/>
      <w:kern w:val="0"/>
      <w:szCs w:val="21"/>
    </w:rPr>
  </w:style>
  <w:style w:type="paragraph" w:customStyle="1" w:styleId="36">
    <w:name w:val="正文3号字"/>
    <w:qFormat/>
    <w:rsid w:val="00A82CCA"/>
    <w:pPr>
      <w:ind w:firstLine="652"/>
      <w:jc w:val="both"/>
    </w:pPr>
    <w:rPr>
      <w:sz w:val="32"/>
    </w:rPr>
  </w:style>
  <w:style w:type="paragraph" w:customStyle="1" w:styleId="aff2">
    <w:name w:val="封面页脚"/>
    <w:basedOn w:val="af"/>
    <w:qFormat/>
    <w:rsid w:val="00A82CCA"/>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sid w:val="00A82CCA"/>
    <w:rPr>
      <w:rFonts w:ascii="Courier New" w:hAnsi="Courier New" w:cs="Courier New"/>
      <w:lang w:eastAsia="en-US"/>
    </w:rPr>
  </w:style>
  <w:style w:type="character" w:customStyle="1" w:styleId="Char15">
    <w:name w:val="正文文本缩进 Char1"/>
    <w:basedOn w:val="a3"/>
    <w:qFormat/>
    <w:rsid w:val="00A82CCA"/>
    <w:rPr>
      <w:rFonts w:ascii="宋体" w:hAnsi="宋体" w:cs="宋体"/>
      <w:sz w:val="22"/>
      <w:szCs w:val="22"/>
      <w:lang w:eastAsia="en-US"/>
    </w:rPr>
  </w:style>
  <w:style w:type="paragraph" w:customStyle="1" w:styleId="230">
    <w:name w:val="标题2(小3号)"/>
    <w:basedOn w:val="21"/>
    <w:next w:val="42"/>
    <w:qFormat/>
    <w:rsid w:val="00A82CCA"/>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rsid w:val="00A82CCA"/>
    <w:pPr>
      <w:ind w:firstLine="567"/>
      <w:jc w:val="both"/>
    </w:pPr>
    <w:rPr>
      <w:sz w:val="28"/>
    </w:rPr>
  </w:style>
  <w:style w:type="paragraph" w:customStyle="1" w:styleId="120">
    <w:name w:val="标题1(2号)"/>
    <w:basedOn w:val="11"/>
    <w:next w:val="36"/>
    <w:qFormat/>
    <w:rsid w:val="00A82CCA"/>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rsid w:val="00A82CCA"/>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52">
    <w:name w:val="正文5号字"/>
    <w:qFormat/>
    <w:rsid w:val="00A82CCA"/>
    <w:pPr>
      <w:jc w:val="both"/>
    </w:pPr>
    <w:rPr>
      <w:sz w:val="21"/>
    </w:rPr>
  </w:style>
  <w:style w:type="character" w:customStyle="1" w:styleId="2Char11">
    <w:name w:val="正文文本 2 Char1"/>
    <w:basedOn w:val="a3"/>
    <w:qFormat/>
    <w:rsid w:val="00A82CCA"/>
    <w:rPr>
      <w:rFonts w:ascii="宋体" w:hAnsi="宋体" w:cs="宋体"/>
      <w:sz w:val="22"/>
      <w:szCs w:val="22"/>
      <w:lang w:eastAsia="en-US"/>
    </w:rPr>
  </w:style>
  <w:style w:type="character" w:customStyle="1" w:styleId="Char16">
    <w:name w:val="标题 Char1"/>
    <w:basedOn w:val="a3"/>
    <w:qFormat/>
    <w:rsid w:val="00A82CCA"/>
    <w:rPr>
      <w:rFonts w:asciiTheme="majorHAnsi" w:hAnsiTheme="majorHAnsi" w:cstheme="majorBidi"/>
      <w:b/>
      <w:bCs/>
      <w:sz w:val="32"/>
      <w:szCs w:val="32"/>
      <w:lang w:eastAsia="en-US"/>
    </w:rPr>
  </w:style>
  <w:style w:type="character" w:customStyle="1" w:styleId="3Char11">
    <w:name w:val="正文文本缩进 3 Char1"/>
    <w:basedOn w:val="a3"/>
    <w:qFormat/>
    <w:rsid w:val="00A82CCA"/>
    <w:rPr>
      <w:rFonts w:ascii="宋体" w:hAnsi="宋体" w:cs="宋体"/>
      <w:sz w:val="16"/>
      <w:szCs w:val="16"/>
      <w:lang w:eastAsia="en-US"/>
    </w:rPr>
  </w:style>
  <w:style w:type="paragraph" w:customStyle="1" w:styleId="aff3">
    <w:name w:val="标准"/>
    <w:basedOn w:val="a1"/>
    <w:qFormat/>
    <w:rsid w:val="00A82CCA"/>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qFormat/>
    <w:rsid w:val="00A82CCA"/>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sid w:val="00A82CCA"/>
    <w:rPr>
      <w:rFonts w:ascii="宋体" w:hAnsi="宋体" w:cs="宋体"/>
      <w:sz w:val="18"/>
      <w:szCs w:val="18"/>
      <w:lang w:eastAsia="en-US"/>
    </w:rPr>
  </w:style>
  <w:style w:type="character" w:customStyle="1" w:styleId="Char19">
    <w:name w:val="批注主题 Char1"/>
    <w:basedOn w:val="Char12"/>
    <w:qFormat/>
    <w:rsid w:val="00A82CCA"/>
    <w:rPr>
      <w:rFonts w:ascii="宋体" w:hAnsi="宋体" w:cs="宋体"/>
      <w:b/>
      <w:bCs/>
      <w:sz w:val="22"/>
      <w:szCs w:val="22"/>
      <w:lang w:eastAsia="en-US"/>
    </w:rPr>
  </w:style>
  <w:style w:type="paragraph" w:customStyle="1" w:styleId="aff4">
    <w:name w:val="封底页脚"/>
    <w:basedOn w:val="af"/>
    <w:qFormat/>
    <w:rsid w:val="00A82CCA"/>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rsid w:val="00A82CCA"/>
    <w:pPr>
      <w:widowControl/>
      <w:spacing w:before="0" w:after="0" w:line="420" w:lineRule="exact"/>
    </w:pPr>
    <w:rPr>
      <w:b w:val="0"/>
      <w:bCs w:val="0"/>
      <w:color w:val="000000"/>
      <w:kern w:val="0"/>
      <w:sz w:val="28"/>
      <w:szCs w:val="21"/>
    </w:rPr>
  </w:style>
  <w:style w:type="paragraph" w:customStyle="1" w:styleId="2">
    <w:name w:val="标题2"/>
    <w:basedOn w:val="21"/>
    <w:link w:val="2CharChar"/>
    <w:qFormat/>
    <w:rsid w:val="00A82CCA"/>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rsid w:val="00A82CCA"/>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7">
    <w:name w:val="金2"/>
    <w:basedOn w:val="a1"/>
    <w:next w:val="a1"/>
    <w:qFormat/>
    <w:rsid w:val="00A82CCA"/>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1"/>
    <w:next w:val="af1"/>
    <w:qFormat/>
    <w:rsid w:val="00A82CCA"/>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rsid w:val="00A82CCA"/>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14">
    <w:name w:val="样式1"/>
    <w:basedOn w:val="a1"/>
    <w:qFormat/>
    <w:rsid w:val="00A82CCA"/>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1"/>
    <w:qFormat/>
    <w:rsid w:val="00A82CCA"/>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28">
    <w:name w:val="正文2"/>
    <w:qFormat/>
    <w:rsid w:val="00A82CCA"/>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9">
    <w:name w:val="样式2"/>
    <w:basedOn w:val="a1"/>
    <w:link w:val="2Char12"/>
    <w:qFormat/>
    <w:rsid w:val="00A82CCA"/>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0"/>
    <w:qFormat/>
    <w:rsid w:val="00A82CCA"/>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rsid w:val="00A82CCA"/>
    <w:pPr>
      <w:widowControl w:val="0"/>
      <w:autoSpaceDE w:val="0"/>
      <w:autoSpaceDN w:val="0"/>
      <w:adjustRightInd w:val="0"/>
      <w:jc w:val="both"/>
    </w:pPr>
    <w:rPr>
      <w:rFonts w:ascii="五" w:eastAsia="五"/>
      <w:sz w:val="24"/>
    </w:rPr>
  </w:style>
  <w:style w:type="paragraph" w:customStyle="1" w:styleId="341">
    <w:name w:val="标题3(小4号)"/>
    <w:basedOn w:val="30"/>
    <w:next w:val="43"/>
    <w:qFormat/>
    <w:rsid w:val="00A82CCA"/>
    <w:pPr>
      <w:widowControl/>
      <w:spacing w:before="0" w:after="0" w:line="420" w:lineRule="exact"/>
    </w:pPr>
    <w:rPr>
      <w:b w:val="0"/>
      <w:bCs w:val="0"/>
      <w:color w:val="000000"/>
      <w:kern w:val="0"/>
      <w:sz w:val="24"/>
      <w:szCs w:val="21"/>
    </w:rPr>
  </w:style>
  <w:style w:type="paragraph" w:customStyle="1" w:styleId="43">
    <w:name w:val="正文小4号"/>
    <w:qFormat/>
    <w:rsid w:val="00A82CCA"/>
    <w:pPr>
      <w:ind w:firstLine="539"/>
      <w:jc w:val="both"/>
    </w:pPr>
    <w:rPr>
      <w:sz w:val="24"/>
    </w:rPr>
  </w:style>
  <w:style w:type="paragraph" w:customStyle="1" w:styleId="350">
    <w:name w:val="标题3(5号)"/>
    <w:basedOn w:val="30"/>
    <w:next w:val="52"/>
    <w:qFormat/>
    <w:rsid w:val="00A82CCA"/>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xl25">
    <w:name w:val="xl25"/>
    <w:basedOn w:val="a1"/>
    <w:qFormat/>
    <w:rsid w:val="00A82CCA"/>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rsid w:val="00A82CCA"/>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qFormat/>
    <w:rsid w:val="00A82CCA"/>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qFormat/>
    <w:rsid w:val="00A82CCA"/>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0"/>
    <w:qFormat/>
    <w:rsid w:val="00A82CCA"/>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qFormat/>
    <w:rsid w:val="00A82CCA"/>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1"/>
    <w:qFormat/>
    <w:rsid w:val="00A82CCA"/>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qFormat/>
    <w:rsid w:val="00A82CCA"/>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rsid w:val="00A82CCA"/>
    <w:pPr>
      <w:widowControl/>
      <w:autoSpaceDE/>
      <w:autoSpaceDN/>
      <w:spacing w:before="100" w:beforeAutospacing="1" w:after="100" w:afterAutospacing="1"/>
    </w:pPr>
    <w:rPr>
      <w:sz w:val="24"/>
      <w:szCs w:val="24"/>
      <w:lang w:eastAsia="zh-CN"/>
    </w:rPr>
  </w:style>
  <w:style w:type="paragraph" w:customStyle="1" w:styleId="p0">
    <w:name w:val="p0"/>
    <w:basedOn w:val="a1"/>
    <w:qFormat/>
    <w:rsid w:val="00A82CCA"/>
    <w:pPr>
      <w:widowControl/>
      <w:autoSpaceDE/>
      <w:autoSpaceDN/>
    </w:pPr>
    <w:rPr>
      <w:sz w:val="24"/>
      <w:szCs w:val="24"/>
      <w:lang w:eastAsia="zh-CN"/>
    </w:rPr>
  </w:style>
  <w:style w:type="paragraph" w:customStyle="1" w:styleId="16">
    <w:name w:val="字元 字元1"/>
    <w:basedOn w:val="a1"/>
    <w:qFormat/>
    <w:rsid w:val="00A82CCA"/>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qFormat/>
    <w:rsid w:val="00A82CCA"/>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qFormat/>
    <w:rsid w:val="00A82CCA"/>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1"/>
    <w:qFormat/>
    <w:rsid w:val="00A82CCA"/>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affa">
    <w:name w:val="附件"/>
    <w:basedOn w:val="a1"/>
    <w:qFormat/>
    <w:rsid w:val="00A82CCA"/>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qFormat/>
    <w:rsid w:val="00A82CCA"/>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qFormat/>
    <w:rsid w:val="00A82CCA"/>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ml">
    <w:name w:val="ml"/>
    <w:basedOn w:val="a1"/>
    <w:qFormat/>
    <w:rsid w:val="00A82CCA"/>
    <w:pPr>
      <w:autoSpaceDE/>
      <w:autoSpaceDN/>
      <w:jc w:val="both"/>
    </w:pPr>
    <w:rPr>
      <w:rFonts w:cs="Times New Roman"/>
      <w:b/>
      <w:bCs/>
      <w:kern w:val="2"/>
      <w:sz w:val="28"/>
      <w:szCs w:val="20"/>
      <w:lang w:eastAsia="zh-CN"/>
    </w:rPr>
  </w:style>
  <w:style w:type="paragraph" w:customStyle="1" w:styleId="231">
    <w:name w:val="标题2(3号)"/>
    <w:basedOn w:val="21"/>
    <w:next w:val="34"/>
    <w:qFormat/>
    <w:rsid w:val="00A82CCA"/>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rsid w:val="00A82CCA"/>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qFormat/>
    <w:rsid w:val="00A82CCA"/>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qFormat/>
    <w:rsid w:val="00A82CCA"/>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qFormat/>
    <w:rsid w:val="00A82CCA"/>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rsid w:val="00A82CCA"/>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qFormat/>
    <w:rsid w:val="00A82CCA"/>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link w:val="3Char2"/>
    <w:qFormat/>
    <w:rsid w:val="00A82CCA"/>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qFormat/>
    <w:rsid w:val="00A82CCA"/>
    <w:pPr>
      <w:numPr>
        <w:ilvl w:val="3"/>
      </w:numPr>
      <w:outlineLvl w:val="3"/>
    </w:pPr>
  </w:style>
  <w:style w:type="paragraph" w:customStyle="1" w:styleId="5">
    <w:name w:val="大纲5"/>
    <w:basedOn w:val="4"/>
    <w:qFormat/>
    <w:rsid w:val="00A82CCA"/>
    <w:pPr>
      <w:numPr>
        <w:ilvl w:val="4"/>
      </w:numPr>
      <w:tabs>
        <w:tab w:val="left" w:pos="360"/>
      </w:tabs>
      <w:outlineLvl w:val="4"/>
    </w:pPr>
    <w:rPr>
      <w:b w:val="0"/>
      <w:szCs w:val="36"/>
    </w:rPr>
  </w:style>
  <w:style w:type="paragraph" w:customStyle="1" w:styleId="6">
    <w:name w:val="大纲6"/>
    <w:basedOn w:val="5"/>
    <w:qFormat/>
    <w:rsid w:val="00A82CCA"/>
    <w:pPr>
      <w:numPr>
        <w:ilvl w:val="5"/>
      </w:numPr>
      <w:outlineLvl w:val="5"/>
    </w:pPr>
    <w:rPr>
      <w:rFonts w:ascii="宋体"/>
      <w:szCs w:val="24"/>
    </w:rPr>
  </w:style>
  <w:style w:type="paragraph" w:customStyle="1" w:styleId="Char1CharCharChar1">
    <w:name w:val="Char1 Char Char Char1"/>
    <w:basedOn w:val="a1"/>
    <w:qFormat/>
    <w:rsid w:val="00A82CCA"/>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rsid w:val="00A82CCA"/>
    <w:pPr>
      <w:autoSpaceDE/>
      <w:autoSpaceDN/>
      <w:jc w:val="both"/>
    </w:pPr>
    <w:rPr>
      <w:rFonts w:ascii="Calibri" w:hAnsi="Calibri" w:cs="Times New Roman"/>
      <w:kern w:val="2"/>
      <w:sz w:val="21"/>
      <w:szCs w:val="24"/>
      <w:lang w:eastAsia="zh-CN"/>
    </w:rPr>
  </w:style>
  <w:style w:type="paragraph" w:customStyle="1" w:styleId="110">
    <w:name w:val="字元 字元11"/>
    <w:basedOn w:val="a1"/>
    <w:qFormat/>
    <w:rsid w:val="00A82CCA"/>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rsid w:val="00A82CCA"/>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qFormat/>
    <w:rsid w:val="00A82CCA"/>
    <w:pPr>
      <w:autoSpaceDE/>
      <w:autoSpaceDN/>
      <w:jc w:val="both"/>
    </w:pPr>
    <w:rPr>
      <w:rFonts w:ascii="Calibri" w:hAnsi="Calibri" w:cs="Times New Roman"/>
      <w:kern w:val="2"/>
      <w:sz w:val="21"/>
      <w:szCs w:val="24"/>
      <w:lang w:eastAsia="zh-CN"/>
    </w:rPr>
  </w:style>
  <w:style w:type="paragraph" w:customStyle="1" w:styleId="38">
    <w:name w:val="正文3"/>
    <w:qFormat/>
    <w:rsid w:val="00A82CCA"/>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rsid w:val="00A82CCA"/>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rsid w:val="00A82CCA"/>
    <w:pPr>
      <w:autoSpaceDE/>
      <w:autoSpaceDN/>
      <w:jc w:val="both"/>
    </w:pPr>
    <w:rPr>
      <w:rFonts w:ascii="Calibri" w:hAnsi="Calibri" w:cs="Times New Roman"/>
      <w:kern w:val="2"/>
      <w:sz w:val="21"/>
      <w:szCs w:val="24"/>
      <w:lang w:eastAsia="zh-CN"/>
    </w:rPr>
  </w:style>
  <w:style w:type="paragraph" w:customStyle="1" w:styleId="CharCharChar1">
    <w:name w:val="Char Char Char1"/>
    <w:basedOn w:val="a1"/>
    <w:qFormat/>
    <w:rsid w:val="00A82CCA"/>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rsid w:val="00A82CCA"/>
    <w:pPr>
      <w:autoSpaceDE/>
      <w:autoSpaceDN/>
      <w:jc w:val="both"/>
    </w:pPr>
    <w:rPr>
      <w:rFonts w:ascii="Calibri" w:hAnsi="Calibri" w:cs="Times New Roman"/>
      <w:kern w:val="2"/>
      <w:sz w:val="21"/>
      <w:szCs w:val="24"/>
      <w:lang w:eastAsia="zh-CN"/>
    </w:rPr>
  </w:style>
  <w:style w:type="paragraph" w:customStyle="1" w:styleId="Char120">
    <w:name w:val="Char12"/>
    <w:basedOn w:val="a1"/>
    <w:qFormat/>
    <w:rsid w:val="00A82CCA"/>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rsid w:val="00A82CCA"/>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qFormat/>
    <w:rsid w:val="00A82CCA"/>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qFormat/>
    <w:rsid w:val="00A82CCA"/>
    <w:pPr>
      <w:autoSpaceDE/>
      <w:autoSpaceDN/>
      <w:jc w:val="both"/>
    </w:pPr>
    <w:rPr>
      <w:rFonts w:ascii="Calibri" w:hAnsi="Calibri" w:cs="Times New Roman"/>
      <w:kern w:val="2"/>
      <w:sz w:val="21"/>
      <w:szCs w:val="24"/>
      <w:lang w:eastAsia="zh-CN"/>
    </w:rPr>
  </w:style>
  <w:style w:type="paragraph" w:customStyle="1" w:styleId="210">
    <w:name w:val="正文文本 21"/>
    <w:basedOn w:val="a1"/>
    <w:qFormat/>
    <w:rsid w:val="00A82CCA"/>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rsid w:val="00A82CCA"/>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qFormat/>
    <w:rsid w:val="00A82CCA"/>
  </w:style>
  <w:style w:type="character" w:customStyle="1" w:styleId="xdrichtextbox3">
    <w:name w:val="xdrichtextbox3"/>
    <w:basedOn w:val="a3"/>
    <w:qFormat/>
    <w:rsid w:val="00A82CCA"/>
    <w:rPr>
      <w:color w:val="auto"/>
      <w:u w:val="none"/>
      <w:bdr w:val="single" w:sz="8" w:space="0" w:color="DCDCDC"/>
      <w:shd w:val="clear" w:color="auto" w:fill="FFFFFF"/>
    </w:rPr>
  </w:style>
  <w:style w:type="character" w:customStyle="1" w:styleId="Chare">
    <w:name w:val="列出段落 Char"/>
    <w:link w:val="afc"/>
    <w:uiPriority w:val="34"/>
    <w:qFormat/>
    <w:rsid w:val="00A82CCA"/>
    <w:rPr>
      <w:rFonts w:ascii="宋体" w:hAnsi="宋体" w:cs="宋体"/>
      <w:sz w:val="22"/>
      <w:szCs w:val="22"/>
      <w:lang w:eastAsia="en-US"/>
    </w:rPr>
  </w:style>
  <w:style w:type="paragraph" w:customStyle="1" w:styleId="18">
    <w:name w:val="修订1"/>
    <w:hidden/>
    <w:uiPriority w:val="99"/>
    <w:unhideWhenUsed/>
    <w:qFormat/>
    <w:rsid w:val="00A82CCA"/>
    <w:rPr>
      <w:rFonts w:ascii="宋体" w:hAnsi="宋体" w:cs="宋体"/>
      <w:sz w:val="22"/>
      <w:szCs w:val="22"/>
      <w:lang w:eastAsia="en-US"/>
    </w:rPr>
  </w:style>
  <w:style w:type="character" w:customStyle="1" w:styleId="cdmessage">
    <w:name w:val="cd_message"/>
    <w:basedOn w:val="a3"/>
    <w:qFormat/>
    <w:rsid w:val="00A82CCA"/>
  </w:style>
  <w:style w:type="character" w:customStyle="1" w:styleId="2Char2">
    <w:name w:val="正文首行缩进 2 Char"/>
    <w:basedOn w:val="Char3"/>
    <w:link w:val="26"/>
    <w:semiHidden/>
    <w:qFormat/>
    <w:rsid w:val="00A82CCA"/>
    <w:rPr>
      <w:rFonts w:ascii="宋体" w:hAnsi="宋体" w:cs="宋体"/>
      <w:i w:val="0"/>
      <w:iCs w:val="0"/>
      <w:kern w:val="2"/>
      <w:sz w:val="22"/>
      <w:szCs w:val="22"/>
      <w:lang w:eastAsia="en-US"/>
    </w:rPr>
  </w:style>
  <w:style w:type="paragraph" w:customStyle="1" w:styleId="WPSPlain">
    <w:name w:val="WPS Plain"/>
    <w:uiPriority w:val="99"/>
    <w:qFormat/>
    <w:rsid w:val="00A82CCA"/>
  </w:style>
  <w:style w:type="character" w:customStyle="1" w:styleId="font21">
    <w:name w:val="font21"/>
    <w:basedOn w:val="a3"/>
    <w:qFormat/>
    <w:rsid w:val="00A82CCA"/>
    <w:rPr>
      <w:rFonts w:ascii="宋体" w:eastAsia="宋体" w:hAnsi="宋体" w:cs="宋体" w:hint="eastAsia"/>
      <w:color w:val="000000"/>
      <w:sz w:val="24"/>
      <w:szCs w:val="24"/>
      <w:u w:val="none"/>
    </w:rPr>
  </w:style>
  <w:style w:type="character" w:customStyle="1" w:styleId="3Char2">
    <w:name w:val="大纲3 Char"/>
    <w:basedOn w:val="a3"/>
    <w:link w:val="3"/>
    <w:qFormat/>
    <w:rsid w:val="00A82CCA"/>
    <w:rPr>
      <w:b/>
      <w:kern w:val="2"/>
      <w:sz w:val="24"/>
      <w:szCs w:val="24"/>
    </w:rPr>
  </w:style>
  <w:style w:type="character" w:customStyle="1" w:styleId="Charf2">
    <w:name w:val="二 Char"/>
    <w:basedOn w:val="Charf3"/>
    <w:link w:val="affb"/>
    <w:qFormat/>
    <w:rsid w:val="00A82CCA"/>
    <w:rPr>
      <w:rFonts w:ascii="宋体" w:hAnsi="宋体"/>
      <w:sz w:val="21"/>
      <w:szCs w:val="21"/>
    </w:rPr>
  </w:style>
  <w:style w:type="character" w:customStyle="1" w:styleId="Charf3">
    <w:name w:val="一 Char"/>
    <w:basedOn w:val="a3"/>
    <w:link w:val="affc"/>
    <w:qFormat/>
    <w:rsid w:val="00A82CCA"/>
    <w:rPr>
      <w:rFonts w:ascii="宋体" w:hAnsi="宋体"/>
      <w:b/>
      <w:bCs/>
      <w:sz w:val="30"/>
      <w:szCs w:val="21"/>
    </w:rPr>
  </w:style>
  <w:style w:type="paragraph" w:customStyle="1" w:styleId="affc">
    <w:name w:val="一"/>
    <w:basedOn w:val="a1"/>
    <w:link w:val="Charf3"/>
    <w:qFormat/>
    <w:rsid w:val="00A82CCA"/>
    <w:pPr>
      <w:tabs>
        <w:tab w:val="left" w:pos="0"/>
      </w:tabs>
      <w:autoSpaceDE/>
      <w:autoSpaceDN/>
      <w:adjustRightInd w:val="0"/>
      <w:spacing w:line="300" w:lineRule="auto"/>
      <w:ind w:left="118" w:hanging="420"/>
      <w:jc w:val="both"/>
      <w:textAlignment w:val="baseline"/>
      <w:outlineLvl w:val="1"/>
    </w:pPr>
    <w:rPr>
      <w:rFonts w:cs="Times New Roman"/>
      <w:b/>
      <w:bCs/>
      <w:sz w:val="30"/>
      <w:szCs w:val="21"/>
      <w:lang w:eastAsia="zh-CN"/>
    </w:rPr>
  </w:style>
  <w:style w:type="paragraph" w:customStyle="1" w:styleId="affb">
    <w:name w:val="二"/>
    <w:basedOn w:val="affc"/>
    <w:link w:val="Charf2"/>
    <w:qFormat/>
    <w:rsid w:val="00A82CCA"/>
    <w:pPr>
      <w:tabs>
        <w:tab w:val="clear" w:pos="0"/>
        <w:tab w:val="left" w:pos="840"/>
      </w:tabs>
      <w:ind w:left="840"/>
      <w:outlineLvl w:val="2"/>
    </w:pPr>
    <w:rPr>
      <w:sz w:val="21"/>
    </w:rPr>
  </w:style>
  <w:style w:type="character" w:customStyle="1" w:styleId="Charf4">
    <w:name w:val="普通 Char"/>
    <w:basedOn w:val="a3"/>
    <w:link w:val="affd"/>
    <w:qFormat/>
    <w:rsid w:val="00A82CCA"/>
    <w:rPr>
      <w:rFonts w:ascii="宋体" w:hAnsi="宋体"/>
      <w:kern w:val="2"/>
      <w:sz w:val="24"/>
      <w:szCs w:val="21"/>
    </w:rPr>
  </w:style>
  <w:style w:type="paragraph" w:customStyle="1" w:styleId="affd">
    <w:name w:val="普通"/>
    <w:basedOn w:val="a1"/>
    <w:link w:val="Charf4"/>
    <w:qFormat/>
    <w:rsid w:val="00A82CCA"/>
    <w:pPr>
      <w:widowControl/>
      <w:autoSpaceDE/>
      <w:autoSpaceDN/>
      <w:spacing w:beforeLines="25" w:afterLines="25"/>
      <w:ind w:firstLineChars="200" w:firstLine="200"/>
      <w:jc w:val="both"/>
    </w:pPr>
    <w:rPr>
      <w:rFonts w:cs="Times New Roman"/>
      <w:kern w:val="2"/>
      <w:sz w:val="24"/>
      <w:szCs w:val="21"/>
      <w:lang w:eastAsia="zh-CN"/>
    </w:rPr>
  </w:style>
  <w:style w:type="character" w:customStyle="1" w:styleId="tpccontent">
    <w:name w:val="tpc_content"/>
    <w:basedOn w:val="a3"/>
    <w:qFormat/>
    <w:rsid w:val="00A82CCA"/>
  </w:style>
  <w:style w:type="character" w:customStyle="1" w:styleId="Charf5">
    <w:name w:val="新规程正文（不带编号） Char"/>
    <w:basedOn w:val="a3"/>
    <w:link w:val="affe"/>
    <w:qFormat/>
    <w:rsid w:val="00A82CCA"/>
    <w:rPr>
      <w:rFonts w:ascii="宋体" w:hAnsi="宋体"/>
      <w:color w:val="000000"/>
      <w:kern w:val="2"/>
      <w:sz w:val="24"/>
      <w:szCs w:val="24"/>
    </w:rPr>
  </w:style>
  <w:style w:type="paragraph" w:customStyle="1" w:styleId="affe">
    <w:name w:val="新规程正文（不带编号）"/>
    <w:basedOn w:val="a1"/>
    <w:link w:val="Charf5"/>
    <w:qFormat/>
    <w:rsid w:val="00A82CCA"/>
    <w:pPr>
      <w:autoSpaceDE/>
      <w:autoSpaceDN/>
      <w:spacing w:line="300" w:lineRule="auto"/>
      <w:ind w:firstLineChars="200" w:firstLine="480"/>
      <w:jc w:val="both"/>
    </w:pPr>
    <w:rPr>
      <w:rFonts w:cs="Times New Roman"/>
      <w:color w:val="000000"/>
      <w:kern w:val="2"/>
      <w:sz w:val="24"/>
      <w:szCs w:val="24"/>
      <w:lang w:eastAsia="zh-CN"/>
    </w:rPr>
  </w:style>
  <w:style w:type="character" w:customStyle="1" w:styleId="2CharChar">
    <w:name w:val="标题2 Char Char"/>
    <w:basedOn w:val="a3"/>
    <w:link w:val="2"/>
    <w:qFormat/>
    <w:rsid w:val="00A82CCA"/>
    <w:rPr>
      <w:rFonts w:ascii="宋体" w:hAnsi="宋体"/>
      <w:b/>
      <w:color w:val="000000"/>
      <w:sz w:val="24"/>
      <w:szCs w:val="24"/>
    </w:rPr>
  </w:style>
  <w:style w:type="character" w:customStyle="1" w:styleId="2Char12">
    <w:name w:val="样式2 Char1"/>
    <w:basedOn w:val="a3"/>
    <w:link w:val="29"/>
    <w:qFormat/>
    <w:locked/>
    <w:rsid w:val="00A82CCA"/>
    <w:rPr>
      <w:sz w:val="24"/>
    </w:rPr>
  </w:style>
  <w:style w:type="paragraph" w:customStyle="1" w:styleId="CharCharCharCharCharCharChar">
    <w:name w:val="Char Char Char Char Char Char Char"/>
    <w:basedOn w:val="a1"/>
    <w:qFormat/>
    <w:rsid w:val="00A82CCA"/>
    <w:pPr>
      <w:autoSpaceDE/>
      <w:autoSpaceDN/>
      <w:jc w:val="both"/>
    </w:pPr>
    <w:rPr>
      <w:rFonts w:hAnsi="Times New Roman" w:cs="Times New Roman"/>
      <w:spacing w:val="-12"/>
      <w:kern w:val="21"/>
      <w:sz w:val="24"/>
      <w:szCs w:val="20"/>
      <w:lang w:eastAsia="zh-CN"/>
    </w:rPr>
  </w:style>
  <w:style w:type="paragraph" w:customStyle="1" w:styleId="2a">
    <w:name w:val="样式 普通 + 首行缩进:  2 字符"/>
    <w:basedOn w:val="a1"/>
    <w:qFormat/>
    <w:rsid w:val="00A82CCA"/>
    <w:pPr>
      <w:widowControl/>
      <w:autoSpaceDE/>
      <w:autoSpaceDN/>
      <w:spacing w:beforeLines="25" w:afterLines="25"/>
      <w:ind w:firstLineChars="200" w:firstLine="200"/>
      <w:jc w:val="both"/>
    </w:pPr>
    <w:rPr>
      <w:kern w:val="2"/>
      <w:sz w:val="24"/>
      <w:szCs w:val="20"/>
      <w:lang w:eastAsia="zh-CN"/>
    </w:rPr>
  </w:style>
  <w:style w:type="paragraph" w:customStyle="1" w:styleId="afff">
    <w:name w:val="三"/>
    <w:basedOn w:val="affb"/>
    <w:qFormat/>
    <w:rsid w:val="00A82CCA"/>
    <w:pPr>
      <w:tabs>
        <w:tab w:val="clear" w:pos="840"/>
        <w:tab w:val="left" w:pos="1260"/>
      </w:tabs>
      <w:ind w:left="1260"/>
      <w:outlineLvl w:val="3"/>
    </w:pPr>
    <w:rPr>
      <w:b w:val="0"/>
      <w:bCs w:val="0"/>
    </w:rPr>
  </w:style>
  <w:style w:type="paragraph" w:customStyle="1" w:styleId="afff0">
    <w:name w:val="段"/>
    <w:qFormat/>
    <w:rsid w:val="00A82CCA"/>
    <w:pPr>
      <w:autoSpaceDE w:val="0"/>
      <w:autoSpaceDN w:val="0"/>
      <w:ind w:firstLineChars="200" w:firstLine="200"/>
      <w:jc w:val="both"/>
    </w:pPr>
    <w:rPr>
      <w:rFonts w:ascii="宋体"/>
      <w:sz w:val="21"/>
      <w:szCs w:val="22"/>
    </w:rPr>
  </w:style>
  <w:style w:type="paragraph" w:customStyle="1" w:styleId="afff1">
    <w:name w:val="封面标准文稿编辑信息"/>
    <w:qFormat/>
    <w:rsid w:val="00A82CCA"/>
    <w:pPr>
      <w:spacing w:before="180" w:line="180" w:lineRule="exact"/>
      <w:jc w:val="center"/>
    </w:pPr>
    <w:rPr>
      <w:rFonts w:ascii="宋体"/>
      <w:sz w:val="21"/>
      <w:szCs w:val="22"/>
    </w:rPr>
  </w:style>
  <w:style w:type="paragraph" w:customStyle="1" w:styleId="Char30">
    <w:name w:val="Char3"/>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ParaCharCharCharCharCharCharCharCharChar1Char">
    <w:name w:val="默认段落字体 Para Char Char Char Char Char Char Char Char Char1 Char"/>
    <w:basedOn w:val="a1"/>
    <w:qFormat/>
    <w:rsid w:val="00A82CCA"/>
    <w:pPr>
      <w:autoSpaceDE/>
      <w:autoSpaceDN/>
      <w:jc w:val="both"/>
    </w:pPr>
    <w:rPr>
      <w:rFonts w:ascii="Times New Roman" w:hAnsi="Times New Roman" w:cs="Times New Roman"/>
      <w:kern w:val="2"/>
      <w:sz w:val="21"/>
      <w:szCs w:val="24"/>
      <w:lang w:eastAsia="zh-CN"/>
    </w:rPr>
  </w:style>
  <w:style w:type="paragraph" w:customStyle="1" w:styleId="afff2">
    <w:name w:val="正文报告"/>
    <w:basedOn w:val="a1"/>
    <w:qFormat/>
    <w:rsid w:val="00A82CCA"/>
    <w:pPr>
      <w:tabs>
        <w:tab w:val="left" w:pos="510"/>
      </w:tabs>
      <w:autoSpaceDE/>
      <w:autoSpaceDN/>
      <w:adjustRightInd w:val="0"/>
      <w:spacing w:line="460" w:lineRule="exact"/>
      <w:ind w:firstLine="482"/>
      <w:jc w:val="both"/>
      <w:textAlignment w:val="baseline"/>
    </w:pPr>
    <w:rPr>
      <w:rFonts w:ascii="Times New Roman" w:hAnsi="Times New Roman" w:cs="Times New Roman"/>
      <w:sz w:val="24"/>
      <w:szCs w:val="20"/>
      <w:lang w:eastAsia="zh-CN"/>
    </w:rPr>
  </w:style>
  <w:style w:type="paragraph" w:customStyle="1" w:styleId="item">
    <w:name w:val="item"/>
    <w:basedOn w:val="a1"/>
    <w:qFormat/>
    <w:rsid w:val="00A82CCA"/>
    <w:pPr>
      <w:widowControl/>
      <w:autoSpaceDE/>
      <w:autoSpaceDN/>
      <w:spacing w:before="100" w:beforeAutospacing="1" w:after="100" w:afterAutospacing="1"/>
    </w:pPr>
    <w:rPr>
      <w:rFonts w:eastAsia="楷体_GB2312"/>
      <w:color w:val="000000"/>
      <w:sz w:val="20"/>
      <w:szCs w:val="20"/>
      <w:lang w:eastAsia="zh-CN"/>
    </w:rPr>
  </w:style>
  <w:style w:type="paragraph" w:customStyle="1" w:styleId="19">
    <w:name w:val="正文缩进1"/>
    <w:basedOn w:val="a1"/>
    <w:qFormat/>
    <w:rsid w:val="00A82CCA"/>
    <w:pPr>
      <w:autoSpaceDE/>
      <w:autoSpaceDN/>
      <w:ind w:firstLine="420"/>
      <w:jc w:val="both"/>
    </w:pPr>
    <w:rPr>
      <w:rFonts w:ascii="Times New Roman" w:hAnsi="Times New Roman" w:cs="Times New Roman"/>
      <w:b/>
      <w:kern w:val="2"/>
      <w:sz w:val="24"/>
      <w:szCs w:val="20"/>
      <w:lang w:eastAsia="zh-CN"/>
    </w:rPr>
  </w:style>
  <w:style w:type="character" w:customStyle="1" w:styleId="NormalCharacter">
    <w:name w:val="NormalCharacter"/>
    <w:qFormat/>
    <w:rsid w:val="00A82CCA"/>
  </w:style>
  <w:style w:type="paragraph" w:customStyle="1" w:styleId="UserStyle1">
    <w:name w:val="UserStyle_1"/>
    <w:basedOn w:val="a1"/>
    <w:qFormat/>
    <w:rsid w:val="00A82CCA"/>
    <w:pPr>
      <w:widowControl/>
      <w:autoSpaceDE/>
      <w:autoSpaceDN/>
      <w:ind w:firstLineChars="200" w:firstLine="420"/>
      <w:jc w:val="both"/>
      <w:textAlignment w:val="baseline"/>
    </w:pPr>
    <w:rPr>
      <w:rFonts w:ascii="Times New Roman" w:hAnsi="Times New Roman" w:cs="Times New Roman"/>
      <w:kern w:val="2"/>
      <w:sz w:val="21"/>
      <w:szCs w:val="24"/>
      <w:lang w:eastAsia="zh-CN"/>
    </w:rPr>
  </w:style>
  <w:style w:type="paragraph" w:customStyle="1" w:styleId="2b">
    <w:name w:val="列出段落2"/>
    <w:basedOn w:val="a1"/>
    <w:uiPriority w:val="34"/>
    <w:qFormat/>
    <w:rsid w:val="00A82CCA"/>
    <w:pPr>
      <w:spacing w:before="206"/>
      <w:ind w:left="959" w:hanging="361"/>
    </w:pPr>
  </w:style>
  <w:style w:type="paragraph" w:customStyle="1" w:styleId="mdf-toolbarpagetitle">
    <w:name w:val="mdf-toolbarpagetitle"/>
    <w:basedOn w:val="a1"/>
    <w:rsid w:val="00EF5396"/>
    <w:pPr>
      <w:widowControl/>
      <w:autoSpaceDE/>
      <w:autoSpaceDN/>
      <w:spacing w:before="100" w:beforeAutospacing="1" w:after="100" w:afterAutospacing="1"/>
    </w:pPr>
    <w:rPr>
      <w:sz w:val="24"/>
      <w:szCs w:val="24"/>
      <w:lang w:eastAsia="zh-CN"/>
    </w:rPr>
  </w:style>
  <w:style w:type="paragraph" w:customStyle="1" w:styleId="1a">
    <w:name w:val="列表段落1"/>
    <w:basedOn w:val="a1"/>
    <w:uiPriority w:val="34"/>
    <w:qFormat/>
    <w:rsid w:val="00AB250C"/>
    <w:pPr>
      <w:autoSpaceDE/>
      <w:autoSpaceDN/>
      <w:spacing w:before="206"/>
      <w:ind w:left="959" w:hanging="361"/>
      <w:jc w:val="both"/>
    </w:pPr>
    <w:rPr>
      <w:rFonts w:ascii="Times New Roman" w:hAnsi="Times New Roman" w:cs="Times New Roman"/>
      <w:kern w:val="2"/>
      <w:sz w:val="21"/>
      <w:szCs w:val="24"/>
      <w:lang w:eastAsia="zh-CN"/>
    </w:rPr>
  </w:style>
  <w:style w:type="character" w:customStyle="1" w:styleId="product-code">
    <w:name w:val="product-code"/>
    <w:basedOn w:val="a3"/>
    <w:rsid w:val="005E355F"/>
  </w:style>
</w:styles>
</file>

<file path=word/webSettings.xml><?xml version="1.0" encoding="utf-8"?>
<w:webSettings xmlns:r="http://schemas.openxmlformats.org/officeDocument/2006/relationships" xmlns:w="http://schemas.openxmlformats.org/wordprocessingml/2006/main">
  <w:divs>
    <w:div w:id="517736464">
      <w:bodyDiv w:val="1"/>
      <w:marLeft w:val="0"/>
      <w:marRight w:val="0"/>
      <w:marTop w:val="0"/>
      <w:marBottom w:val="0"/>
      <w:divBdr>
        <w:top w:val="none" w:sz="0" w:space="0" w:color="auto"/>
        <w:left w:val="none" w:sz="0" w:space="0" w:color="auto"/>
        <w:bottom w:val="none" w:sz="0" w:space="0" w:color="auto"/>
        <w:right w:val="none" w:sz="0" w:space="0" w:color="auto"/>
      </w:divBdr>
    </w:div>
    <w:div w:id="1031808700">
      <w:bodyDiv w:val="1"/>
      <w:marLeft w:val="0"/>
      <w:marRight w:val="0"/>
      <w:marTop w:val="0"/>
      <w:marBottom w:val="0"/>
      <w:divBdr>
        <w:top w:val="none" w:sz="0" w:space="0" w:color="auto"/>
        <w:left w:val="none" w:sz="0" w:space="0" w:color="auto"/>
        <w:bottom w:val="none" w:sz="0" w:space="0" w:color="auto"/>
        <w:right w:val="none" w:sz="0" w:space="0" w:color="auto"/>
      </w:divBdr>
    </w:div>
    <w:div w:id="1913812554">
      <w:bodyDiv w:val="1"/>
      <w:marLeft w:val="0"/>
      <w:marRight w:val="0"/>
      <w:marTop w:val="0"/>
      <w:marBottom w:val="0"/>
      <w:divBdr>
        <w:top w:val="none" w:sz="0" w:space="0" w:color="auto"/>
        <w:left w:val="none" w:sz="0" w:space="0" w:color="auto"/>
        <w:bottom w:val="none" w:sz="0" w:space="0" w:color="auto"/>
        <w:right w:val="none" w:sz="0" w:space="0" w:color="auto"/>
      </w:divBdr>
    </w:div>
    <w:div w:id="1961644375">
      <w:bodyDiv w:val="1"/>
      <w:marLeft w:val="0"/>
      <w:marRight w:val="0"/>
      <w:marTop w:val="0"/>
      <w:marBottom w:val="0"/>
      <w:divBdr>
        <w:top w:val="none" w:sz="0" w:space="0" w:color="auto"/>
        <w:left w:val="none" w:sz="0" w:space="0" w:color="auto"/>
        <w:bottom w:val="none" w:sz="0" w:space="0" w:color="auto"/>
        <w:right w:val="none" w:sz="0" w:space="0" w:color="auto"/>
      </w:divBdr>
    </w:div>
    <w:div w:id="1981231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ecc@fujianep.com"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comelan.com/" TargetMode="External"/><Relationship Id="rId17" Type="http://schemas.openxmlformats.org/officeDocument/2006/relationships/hyperlink" Target="http://www.comelan.com/" TargetMode="External"/><Relationship Id="rId2" Type="http://schemas.openxmlformats.org/officeDocument/2006/relationships/customXml" Target="../customXml/item2.xml"/><Relationship Id="rId16" Type="http://schemas.openxmlformats.org/officeDocument/2006/relationships/hyperlink" Target="http://www.comelan.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hcpec.com.cn/" TargetMode="External"/><Relationship Id="rId5" Type="http://schemas.openxmlformats.org/officeDocument/2006/relationships/settings" Target="settings.xml"/><Relationship Id="rId15" Type="http://schemas.openxmlformats.org/officeDocument/2006/relationships/hyperlink" Target="http://www.fhcpec.com.cn/" TargetMode="External"/><Relationship Id="rId10" Type="http://schemas.openxmlformats.org/officeDocument/2006/relationships/hyperlink" Target="http://www.fhcpec.com.cn/"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hcpec.com.cn/" TargetMode="External"/><Relationship Id="rId14" Type="http://schemas.openxmlformats.org/officeDocument/2006/relationships/hyperlink" Target="http://www.comel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3053D2-E072-4295-8C39-9DE648F66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32</Pages>
  <Words>3180</Words>
  <Characters>18126</Characters>
  <Application>Microsoft Office Word</Application>
  <DocSecurity>0</DocSecurity>
  <Lines>151</Lines>
  <Paragraphs>42</Paragraphs>
  <ScaleCrop>false</ScaleCrop>
  <Company>福化环保</Company>
  <LinksUpToDate>false</LinksUpToDate>
  <CharactersWithSpaces>21264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何春城(00002321)</cp:lastModifiedBy>
  <cp:revision>97</cp:revision>
  <dcterms:created xsi:type="dcterms:W3CDTF">2023-05-14T09:06:00Z</dcterms:created>
  <dcterms:modified xsi:type="dcterms:W3CDTF">2026-10-26T06:54:00Z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2052-12.1.0.28043</vt:lpwstr>
  </property>
  <property fmtid="{D5CDD505-2E9C-101B-9397-08002B2CF9AE}" pid="6" name="ICV">
    <vt:lpwstr>E6B531DBB10B4F4CBBE10EBFB51886C5_13</vt:lpwstr>
  </property>
  <property fmtid="{D5CDD505-2E9C-101B-9397-08002B2CF9AE}" pid="7" name="KSOTemplateDocerSaveRecord">
    <vt:lpwstr>eyJoZGlkIjoiMDAwZGE1YzMwMDlmOTIxMTA2ZTkzZTJhZThjODRkZDQiLCJ1c2VySWQiOiI5ODEyNzgwOTAifQ==</vt:lpwstr>
  </property>
</Properties>
</file>