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831" w:rsidRDefault="00301831" w:rsidP="00301831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01831" w:rsidRDefault="00301831" w:rsidP="00301831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01831" w:rsidRDefault="00301831" w:rsidP="00301831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301831" w:rsidRDefault="00301831" w:rsidP="00301831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 w:rsidRPr="006F5230">
        <w:rPr>
          <w:rFonts w:hint="eastAsia"/>
          <w:szCs w:val="21"/>
          <w:u w:val="single"/>
          <w:lang w:eastAsia="zh-CN"/>
        </w:rPr>
        <w:t>福建福海创石油化工有限公司</w:t>
      </w:r>
      <w:r w:rsidRPr="001500AB">
        <w:rPr>
          <w:rFonts w:hint="eastAsia"/>
          <w:szCs w:val="21"/>
          <w:u w:val="single"/>
          <w:lang w:eastAsia="zh-CN"/>
        </w:rPr>
        <w:t>原料适应性技改项目</w:t>
      </w:r>
      <w:r w:rsidRPr="001500AB">
        <w:rPr>
          <w:szCs w:val="21"/>
          <w:u w:val="single"/>
          <w:lang w:eastAsia="zh-CN"/>
        </w:rPr>
        <w:t>芳烃联合装置连续重整装置之燃料气蒸汽换热器</w:t>
      </w:r>
      <w:r w:rsidRPr="001500AB">
        <w:rPr>
          <w:rFonts w:hint="eastAsia"/>
          <w:szCs w:val="21"/>
          <w:u w:val="single"/>
          <w:lang w:eastAsia="zh-CN"/>
        </w:rPr>
        <w:t>采购项目（</w:t>
      </w:r>
      <w:r w:rsidRPr="006F5230">
        <w:rPr>
          <w:rFonts w:hint="eastAsia"/>
          <w:szCs w:val="21"/>
          <w:u w:val="single"/>
          <w:lang w:eastAsia="zh-CN"/>
        </w:rPr>
        <w:t>项目编号：</w:t>
      </w:r>
      <w:r w:rsidRPr="001500AB">
        <w:rPr>
          <w:szCs w:val="21"/>
          <w:u w:val="single"/>
          <w:lang w:eastAsia="zh-CN"/>
        </w:rPr>
        <w:t>FHC-GKJCG-20221216001</w:t>
      </w:r>
      <w:r w:rsidRPr="006F5230"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301831" w:rsidRDefault="00301831" w:rsidP="00301831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01831" w:rsidTr="00A507EB">
        <w:tc>
          <w:tcPr>
            <w:tcW w:w="4643" w:type="dxa"/>
          </w:tcPr>
          <w:p w:rsidR="00301831" w:rsidRDefault="00301831" w:rsidP="00A507E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01831" w:rsidRDefault="00301831" w:rsidP="00A507E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</w:rPr>
      </w:pP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301831" w:rsidRDefault="00301831" w:rsidP="0030183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01831" w:rsidTr="00A507EB">
        <w:tc>
          <w:tcPr>
            <w:tcW w:w="4643" w:type="dxa"/>
          </w:tcPr>
          <w:p w:rsidR="00301831" w:rsidRDefault="00301831" w:rsidP="00A507E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01831" w:rsidRDefault="00301831" w:rsidP="00A507E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rPr>
                <w:color w:val="000000"/>
                <w:szCs w:val="21"/>
              </w:rPr>
            </w:pPr>
          </w:p>
          <w:p w:rsidR="00301831" w:rsidRDefault="00301831" w:rsidP="00A507E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01831" w:rsidRDefault="00301831" w:rsidP="00301831"/>
    <w:p w:rsidR="00772114" w:rsidRDefault="00772114">
      <w:bookmarkStart w:id="0" w:name="_GoBack"/>
      <w:bookmarkEnd w:id="0"/>
    </w:p>
    <w:sectPr w:rsidR="00772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31"/>
    <w:rsid w:val="00301831"/>
    <w:rsid w:val="0077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32041-C860-4744-ADC4-FD0348FB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183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30183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rsid w:val="00301831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39"/>
    <w:qFormat/>
    <w:rsid w:val="00301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>fhcpec.com.cn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2022-12-26T00:39:00Z</dcterms:created>
  <dcterms:modified xsi:type="dcterms:W3CDTF">2022-12-26T00:39:00Z</dcterms:modified>
</cp:coreProperties>
</file>