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FA6919" w:rsidRDefault="00FA6919" w:rsidP="00463EC4">
      <w:pPr>
        <w:jc w:val="center"/>
        <w:rPr>
          <w:rFonts w:ascii="微软雅黑" w:eastAsia="微软雅黑" w:hAnsi="微软雅黑"/>
          <w:b/>
          <w:bCs/>
          <w:sz w:val="44"/>
          <w:szCs w:val="44"/>
          <w:lang w:eastAsia="zh-CN"/>
        </w:rPr>
      </w:pPr>
      <w:r w:rsidRPr="00FA6919">
        <w:rPr>
          <w:rFonts w:ascii="微软雅黑" w:eastAsia="微软雅黑" w:hAnsi="微软雅黑"/>
          <w:b/>
          <w:bCs/>
          <w:sz w:val="44"/>
          <w:szCs w:val="44"/>
          <w:lang w:eastAsia="zh-CN"/>
        </w:rPr>
        <w:t>工业用碳十粗芳烃组分分析项目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rsidP="005F327A">
      <w:pPr>
        <w:pStyle w:val="10"/>
        <w:jc w:val="center"/>
        <w:rPr>
          <w:rFonts w:ascii="黑体" w:eastAsia="黑体" w:hAnsi="黑体"/>
          <w:sz w:val="44"/>
          <w:szCs w:val="44"/>
        </w:rPr>
      </w:pPr>
      <w:r w:rsidRPr="00463EC4">
        <w:rPr>
          <w:rFonts w:ascii="黑体" w:eastAsia="黑体" w:hAnsi="黑体" w:hint="eastAsia"/>
          <w:sz w:val="44"/>
          <w:szCs w:val="44"/>
        </w:rPr>
        <w:t>（项目编号：</w:t>
      </w:r>
      <w:r w:rsidR="00FA6919" w:rsidRPr="00FA6919">
        <w:rPr>
          <w:rFonts w:ascii="黑体" w:eastAsia="黑体" w:hAnsi="黑体"/>
          <w:sz w:val="44"/>
          <w:szCs w:val="44"/>
        </w:rPr>
        <w:t>FHC-PTCG20240102001</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FA6919">
        <w:rPr>
          <w:rFonts w:ascii="微软雅黑" w:eastAsia="微软雅黑" w:hint="eastAsia"/>
          <w:b/>
          <w:w w:val="95"/>
          <w:sz w:val="32"/>
          <w:lang w:eastAsia="zh-CN"/>
        </w:rPr>
        <w:t>四</w:t>
      </w:r>
      <w:r>
        <w:rPr>
          <w:rFonts w:ascii="微软雅黑" w:eastAsia="微软雅黑" w:hint="eastAsia"/>
          <w:b/>
          <w:w w:val="95"/>
          <w:sz w:val="32"/>
          <w:lang w:eastAsia="zh-CN"/>
        </w:rPr>
        <w:t>年</w:t>
      </w:r>
      <w:r w:rsidR="00FA6919">
        <w:rPr>
          <w:rFonts w:ascii="微软雅黑" w:eastAsia="微软雅黑" w:hint="eastAsia"/>
          <w:b/>
          <w:w w:val="95"/>
          <w:sz w:val="32"/>
          <w:lang w:eastAsia="zh-CN"/>
        </w:rPr>
        <w:t>一</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FA6919" w:rsidRPr="00FA6919">
        <w:rPr>
          <w:rFonts w:asciiTheme="minorEastAsia" w:eastAsiaTheme="minorEastAsia" w:hAnsiTheme="minorEastAsia" w:hint="eastAsia"/>
          <w:sz w:val="24"/>
          <w:szCs w:val="24"/>
          <w:lang w:eastAsia="zh-CN"/>
        </w:rPr>
        <w:t>工业用碳十粗芳烃的组分分析</w:t>
      </w:r>
      <w:r w:rsidR="00FA6919">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FA6919" w:rsidRPr="00FA6919">
        <w:rPr>
          <w:rFonts w:asciiTheme="minorEastAsia" w:eastAsiaTheme="minorEastAsia" w:hAnsiTheme="minorEastAsia"/>
          <w:sz w:val="24"/>
          <w:szCs w:val="24"/>
          <w:lang w:eastAsia="zh-CN"/>
        </w:rPr>
        <w:t>FHC-PTCG20240102001</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58180E">
        <w:rPr>
          <w:rFonts w:asciiTheme="minorEastAsia" w:eastAsiaTheme="minorEastAsia" w:hAnsiTheme="minorEastAsia" w:hint="eastAsia"/>
          <w:sz w:val="24"/>
          <w:szCs w:val="24"/>
          <w:lang w:eastAsia="zh-CN"/>
        </w:rPr>
        <w:t xml:space="preserve"> </w:t>
      </w:r>
      <w:r w:rsidR="00FA6919" w:rsidRPr="00FA6919">
        <w:rPr>
          <w:rFonts w:asciiTheme="minorEastAsia" w:eastAsiaTheme="minorEastAsia" w:hAnsiTheme="minorEastAsia" w:hint="eastAsia"/>
          <w:sz w:val="24"/>
          <w:szCs w:val="24"/>
          <w:lang w:eastAsia="zh-CN"/>
        </w:rPr>
        <w:t>工业用碳十粗芳烃的组分分析</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FA6919" w:rsidRPr="00FA6919">
        <w:rPr>
          <w:rFonts w:asciiTheme="minorEastAsia" w:eastAsiaTheme="minorEastAsia" w:hAnsiTheme="minorEastAsia"/>
          <w:bCs/>
          <w:sz w:val="24"/>
          <w:szCs w:val="24"/>
        </w:rPr>
        <w:t>13,000.00</w:t>
      </w:r>
      <w:r>
        <w:rPr>
          <w:rFonts w:asciiTheme="minorEastAsia" w:eastAsiaTheme="minorEastAsia" w:hAnsiTheme="minorEastAsia" w:hint="eastAsia"/>
          <w:bCs/>
          <w:sz w:val="24"/>
          <w:szCs w:val="24"/>
        </w:rPr>
        <w:t>元（</w:t>
      </w:r>
      <w:r w:rsidR="00B73705">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含税</w:t>
      </w:r>
      <w:r w:rsidR="00B73705">
        <w:rPr>
          <w:rFonts w:asciiTheme="minorEastAsia" w:eastAsiaTheme="minorEastAsia" w:hAnsiTheme="minorEastAsia" w:hint="eastAsia"/>
          <w:bCs/>
          <w:sz w:val="24"/>
          <w:szCs w:val="24"/>
        </w:rPr>
        <w:t>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5F327A" w:rsidP="005F327A">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FA6919" w:rsidRPr="00FA6919">
        <w:rPr>
          <w:rFonts w:hint="eastAsia"/>
        </w:rPr>
        <w:t xml:space="preserve"> </w:t>
      </w:r>
      <w:r w:rsidR="00FA6919" w:rsidRPr="00FA6919">
        <w:rPr>
          <w:rFonts w:asciiTheme="minorEastAsia" w:eastAsiaTheme="minorEastAsia" w:hAnsiTheme="minorEastAsia" w:hint="eastAsia"/>
          <w:sz w:val="24"/>
          <w:szCs w:val="24"/>
        </w:rPr>
        <w:t>主要招标及技术要求：</w:t>
      </w:r>
    </w:p>
    <w:p w:rsidR="00FA6919" w:rsidRDefault="00FA6919" w:rsidP="00FA6919">
      <w:pPr>
        <w:pStyle w:val="10"/>
        <w:spacing w:line="400" w:lineRule="exact"/>
        <w:ind w:leftChars="200" w:left="440" w:firstLineChars="200" w:firstLine="480"/>
        <w:rPr>
          <w:rFonts w:asciiTheme="minorEastAsia" w:eastAsiaTheme="minorEastAsia" w:hAnsiTheme="minorEastAsia"/>
          <w:sz w:val="24"/>
          <w:szCs w:val="24"/>
        </w:rPr>
      </w:pPr>
      <w:r w:rsidRPr="00FA6919">
        <w:rPr>
          <w:rFonts w:asciiTheme="minorEastAsia" w:eastAsiaTheme="minorEastAsia" w:hAnsiTheme="minorEastAsia" w:hint="eastAsia"/>
          <w:sz w:val="24"/>
          <w:szCs w:val="24"/>
        </w:rPr>
        <w:t>分析工业用碳十粗芳烃的组分，并出具组分报告和按《国际散装运输危险化学品船舶构造和设备规则》（</w:t>
      </w:r>
      <w:r w:rsidRPr="00FA6919">
        <w:rPr>
          <w:rFonts w:asciiTheme="minorEastAsia" w:eastAsiaTheme="minorEastAsia" w:hAnsiTheme="minorEastAsia"/>
          <w:sz w:val="24"/>
          <w:szCs w:val="24"/>
        </w:rPr>
        <w:t>IBC规则）分类的报告。</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1.参选人必须具备有效的企业法人营业执照，具有在中华人民共和国注册的法人资格；</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2.检测机构实验室具有CNAS和CMA资质；</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3.具备出具按《国际散装运输危险化学品船舶构造和设备规则》（IBC规则）分类报告的能力。</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4.没有失信黑名单记录（以最高院失信被执行人系统发布信息为准）；</w:t>
      </w:r>
    </w:p>
    <w:p w:rsidR="00FA6919" w:rsidRP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5.与比选人无诉讼纠纷；</w:t>
      </w:r>
    </w:p>
    <w:p w:rsidR="00FA6919" w:rsidRDefault="00FA6919" w:rsidP="00FA6919">
      <w:pPr>
        <w:pStyle w:val="10"/>
        <w:spacing w:line="400" w:lineRule="exact"/>
        <w:ind w:firstLineChars="200" w:firstLine="480"/>
        <w:rPr>
          <w:rFonts w:hAnsi="宋体" w:cs="宋体"/>
          <w:color w:val="000000" w:themeColor="text1"/>
          <w:sz w:val="24"/>
          <w:szCs w:val="24"/>
        </w:rPr>
      </w:pPr>
      <w:r w:rsidRPr="00FA6919">
        <w:rPr>
          <w:rFonts w:hAnsi="宋体" w:cs="宋体"/>
          <w:color w:val="000000" w:themeColor="text1"/>
          <w:sz w:val="24"/>
          <w:szCs w:val="24"/>
        </w:rPr>
        <w:t>6.本项目不接受联合体投标。</w:t>
      </w:r>
    </w:p>
    <w:p w:rsidR="00914B83" w:rsidRDefault="00DA36C6" w:rsidP="00FA6919">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FA6919">
        <w:rPr>
          <w:rFonts w:asciiTheme="minorEastAsia" w:eastAsiaTheme="minorEastAsia" w:hAnsiTheme="minorEastAsia"/>
          <w:sz w:val="24"/>
          <w:szCs w:val="24"/>
        </w:rPr>
        <w:t>4</w:t>
      </w:r>
      <w:r>
        <w:rPr>
          <w:rFonts w:asciiTheme="minorEastAsia" w:eastAsiaTheme="minorEastAsia" w:hAnsiTheme="minorEastAsia" w:hint="eastAsia"/>
          <w:sz w:val="24"/>
          <w:szCs w:val="24"/>
        </w:rPr>
        <w:t>年</w:t>
      </w:r>
      <w:r w:rsidR="00EF3946">
        <w:rPr>
          <w:rFonts w:asciiTheme="minorEastAsia" w:eastAsiaTheme="minorEastAsia" w:hAnsiTheme="minorEastAsia"/>
          <w:sz w:val="24"/>
          <w:szCs w:val="24"/>
        </w:rPr>
        <w:t>1</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946">
        <w:rPr>
          <w:rFonts w:asciiTheme="minorEastAsia" w:eastAsiaTheme="minorEastAsia" w:hAnsiTheme="minorEastAsia"/>
          <w:sz w:val="24"/>
          <w:szCs w:val="24"/>
        </w:rPr>
        <w:t xml:space="preserve"> 8 </w:t>
      </w:r>
      <w:r>
        <w:rPr>
          <w:rFonts w:asciiTheme="minorEastAsia" w:eastAsiaTheme="minorEastAsia" w:hAnsiTheme="minorEastAsia" w:hint="eastAsia"/>
          <w:sz w:val="24"/>
          <w:szCs w:val="24"/>
        </w:rPr>
        <w:t>日至</w:t>
      </w:r>
      <w:r w:rsidR="00FA0059">
        <w:rPr>
          <w:rFonts w:asciiTheme="minorEastAsia" w:eastAsiaTheme="minorEastAsia" w:hAnsiTheme="minorEastAsia" w:hint="eastAsia"/>
          <w:sz w:val="24"/>
          <w:szCs w:val="24"/>
        </w:rPr>
        <w:t>202</w:t>
      </w:r>
      <w:r w:rsidR="00FA6919">
        <w:rPr>
          <w:rFonts w:asciiTheme="minorEastAsia" w:eastAsiaTheme="minorEastAsia" w:hAnsiTheme="minorEastAsia"/>
          <w:sz w:val="24"/>
          <w:szCs w:val="24"/>
        </w:rPr>
        <w:t>4</w:t>
      </w:r>
      <w:r w:rsidR="00FA0059">
        <w:rPr>
          <w:rFonts w:asciiTheme="minorEastAsia" w:eastAsiaTheme="minorEastAsia" w:hAnsiTheme="minorEastAsia" w:hint="eastAsia"/>
          <w:sz w:val="24"/>
          <w:szCs w:val="24"/>
        </w:rPr>
        <w:t>年</w:t>
      </w:r>
      <w:r w:rsidR="00EF3946">
        <w:rPr>
          <w:rFonts w:asciiTheme="minorEastAsia" w:eastAsiaTheme="minorEastAsia" w:hAnsiTheme="minorEastAsia"/>
          <w:sz w:val="24"/>
          <w:szCs w:val="24"/>
        </w:rPr>
        <w:t xml:space="preserve"> 1 </w:t>
      </w:r>
      <w:r w:rsidR="00FA0059">
        <w:rPr>
          <w:rFonts w:asciiTheme="minorEastAsia" w:eastAsiaTheme="minorEastAsia" w:hAnsiTheme="minorEastAsia" w:hint="eastAsia"/>
          <w:sz w:val="24"/>
          <w:szCs w:val="24"/>
        </w:rPr>
        <w:t>月</w:t>
      </w:r>
      <w:r w:rsidR="00EF3946">
        <w:rPr>
          <w:rFonts w:asciiTheme="minorEastAsia" w:eastAsiaTheme="minorEastAsia" w:hAnsiTheme="minorEastAsia"/>
          <w:sz w:val="24"/>
          <w:szCs w:val="24"/>
        </w:rPr>
        <w:t xml:space="preserve"> 17 </w:t>
      </w:r>
      <w:r w:rsidR="00FA0059">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A35FAB" w:rsidRPr="00A35FAB" w:rsidRDefault="00A35FAB" w:rsidP="00A35FAB">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64D07" w:rsidRPr="00364D07">
        <w:rPr>
          <w:color w:val="000000" w:themeColor="text1"/>
          <w:sz w:val="24"/>
          <w:szCs w:val="24"/>
          <w:lang w:eastAsia="zh-CN"/>
        </w:rPr>
        <w:t>202</w:t>
      </w:r>
      <w:r w:rsidR="00FA6919">
        <w:rPr>
          <w:color w:val="000000" w:themeColor="text1"/>
          <w:sz w:val="24"/>
          <w:szCs w:val="24"/>
          <w:lang w:eastAsia="zh-CN"/>
        </w:rPr>
        <w:t>4</w:t>
      </w:r>
      <w:r w:rsidR="00364D07" w:rsidRPr="00364D07">
        <w:rPr>
          <w:color w:val="000000" w:themeColor="text1"/>
          <w:sz w:val="24"/>
          <w:szCs w:val="24"/>
          <w:lang w:eastAsia="zh-CN"/>
        </w:rPr>
        <w:t xml:space="preserve"> 年</w:t>
      </w:r>
      <w:r w:rsidR="00EF3946">
        <w:rPr>
          <w:color w:val="000000" w:themeColor="text1"/>
          <w:sz w:val="24"/>
          <w:szCs w:val="24"/>
          <w:lang w:eastAsia="zh-CN"/>
        </w:rPr>
        <w:t xml:space="preserve"> 1 </w:t>
      </w:r>
      <w:r w:rsidR="00364D07" w:rsidRPr="00364D07">
        <w:rPr>
          <w:color w:val="000000" w:themeColor="text1"/>
          <w:sz w:val="24"/>
          <w:szCs w:val="24"/>
          <w:lang w:eastAsia="zh-CN"/>
        </w:rPr>
        <w:t>月</w:t>
      </w:r>
      <w:r w:rsidR="00EF3946">
        <w:rPr>
          <w:color w:val="000000" w:themeColor="text1"/>
          <w:sz w:val="24"/>
          <w:szCs w:val="24"/>
          <w:lang w:eastAsia="zh-CN"/>
        </w:rPr>
        <w:t xml:space="preserve"> 19 </w:t>
      </w:r>
      <w:r w:rsidR="00364D07" w:rsidRPr="00364D07">
        <w:rPr>
          <w:color w:val="000000" w:themeColor="text1"/>
          <w:sz w:val="24"/>
          <w:szCs w:val="24"/>
          <w:lang w:eastAsia="zh-CN"/>
        </w:rPr>
        <w:t>日 15 时 00 分</w:t>
      </w:r>
      <w:r w:rsidR="00364D07">
        <w:rPr>
          <w:color w:val="000000" w:themeColor="text1"/>
          <w:sz w:val="24"/>
          <w:szCs w:val="24"/>
          <w:lang w:eastAsia="zh-CN"/>
        </w:rPr>
        <w:t>之前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lastRenderedPageBreak/>
        <w:t>技术联系人：</w:t>
      </w:r>
      <w:r w:rsidR="00FA6919" w:rsidRPr="00FA6919">
        <w:rPr>
          <w:rFonts w:hint="eastAsia"/>
          <w:lang w:eastAsia="zh-CN"/>
        </w:rPr>
        <w:t>方婉玲</w:t>
      </w:r>
      <w:r w:rsidR="00FA6919" w:rsidRPr="00FA6919">
        <w:rPr>
          <w:lang w:eastAsia="zh-CN"/>
        </w:rPr>
        <w:t xml:space="preserve">  电话：19959614670   邮箱：wlfang@fhcpec.com.cn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FA6919" w:rsidRPr="00FA6919">
        <w:rPr>
          <w:rFonts w:asciiTheme="minorEastAsia" w:eastAsiaTheme="minorEastAsia" w:hAnsiTheme="minorEastAsia" w:hint="eastAsia"/>
          <w:lang w:eastAsia="zh-CN"/>
        </w:rPr>
        <w:t>工业用碳十粗芳烃的组分分析</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782AFA" w:rsidRPr="00782AFA">
        <w:rPr>
          <w:rFonts w:hint="eastAsia"/>
          <w:lang w:eastAsia="zh-CN"/>
        </w:rPr>
        <w:t>固定总价包干</w:t>
      </w:r>
      <w:r w:rsidR="004A5DB1" w:rsidRPr="004A5DB1">
        <w:rPr>
          <w:rFonts w:hint="eastAsia"/>
          <w:lang w:eastAsia="zh-CN"/>
        </w:rPr>
        <w:t>，</w:t>
      </w:r>
      <w:r w:rsidR="00E13DDC">
        <w:rPr>
          <w:rFonts w:hint="eastAsia"/>
          <w:lang w:eastAsia="zh-CN"/>
        </w:rPr>
        <w:t>价格</w:t>
      </w:r>
      <w:r w:rsidR="004A5DB1" w:rsidRPr="004A5DB1">
        <w:rPr>
          <w:rFonts w:hint="eastAsia"/>
          <w:lang w:eastAsia="zh-CN"/>
        </w:rPr>
        <w:t>包含</w:t>
      </w:r>
      <w:r w:rsidR="00FA6919" w:rsidRPr="00FA6919">
        <w:rPr>
          <w:rFonts w:hint="eastAsia"/>
          <w:lang w:eastAsia="zh-CN"/>
        </w:rPr>
        <w:t>分析费用</w:t>
      </w:r>
      <w:r w:rsidR="00FA6919">
        <w:rPr>
          <w:rFonts w:hint="eastAsia"/>
          <w:lang w:eastAsia="zh-CN"/>
        </w:rPr>
        <w:t>、</w:t>
      </w:r>
      <w:r w:rsidR="00FA6919" w:rsidRPr="00FA6919">
        <w:rPr>
          <w:rFonts w:hint="eastAsia"/>
          <w:lang w:eastAsia="zh-CN"/>
        </w:rPr>
        <w:t>报告费用</w:t>
      </w:r>
      <w:r w:rsidR="004A5DB1" w:rsidRPr="004A5DB1">
        <w:rPr>
          <w:rFonts w:hint="eastAsia"/>
          <w:lang w:eastAsia="zh-CN"/>
        </w:rPr>
        <w:t>等。</w:t>
      </w:r>
      <w:r>
        <w:rPr>
          <w:lang w:eastAsia="zh-CN"/>
        </w:rPr>
        <w:t xml:space="preserve"> </w:t>
      </w:r>
    </w:p>
    <w:p w:rsidR="00914B83" w:rsidRDefault="00E13DDC">
      <w:pPr>
        <w:pStyle w:val="aa"/>
        <w:spacing w:line="360" w:lineRule="auto"/>
        <w:ind w:firstLineChars="200" w:firstLine="480"/>
        <w:jc w:val="both"/>
        <w:rPr>
          <w:lang w:eastAsia="zh-CN"/>
        </w:rPr>
      </w:pPr>
      <w:r>
        <w:rPr>
          <w:lang w:eastAsia="zh-CN"/>
        </w:rPr>
        <w:t>4</w:t>
      </w:r>
      <w:r w:rsidR="00DA36C6">
        <w:rPr>
          <w:rFonts w:hint="eastAsia"/>
          <w:lang w:eastAsia="zh-CN"/>
        </w:rPr>
        <w:t>、项目联系人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FA6919" w:rsidRPr="00FA6919">
        <w:rPr>
          <w:rFonts w:hint="eastAsia"/>
          <w:lang w:eastAsia="zh-CN"/>
        </w:rPr>
        <w:t>方婉玲</w:t>
      </w:r>
      <w:r w:rsidR="00FA6919" w:rsidRPr="00FA6919">
        <w:rPr>
          <w:lang w:eastAsia="zh-CN"/>
        </w:rPr>
        <w:t xml:space="preserve">  电话：19959614670   邮箱：wlfang@fhcpec.com.cn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w:t>
      </w:r>
      <w:r>
        <w:rPr>
          <w:lang w:eastAsia="zh-CN"/>
        </w:rPr>
        <w:lastRenderedPageBreak/>
        <w:t>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1.参选人必须具备有效的企业法人营业执照，具有在中华人民共和国注册的法人资格；</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2.检测机构实验室具有CNAS和CMA资质；</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3.具备出具按《国际散装运输危险化学品船舶构造和设备规则》（IBC规则）分类报告的能力。</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4.没有失信黑名单记录（以最高院失信被执行人系统发布信息为准）；</w:t>
      </w:r>
    </w:p>
    <w:p w:rsidR="00FA6919" w:rsidRP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5.与比选人无诉讼纠纷；</w:t>
      </w:r>
    </w:p>
    <w:p w:rsidR="00FA6919" w:rsidRDefault="00FA6919" w:rsidP="00FA6919">
      <w:pPr>
        <w:spacing w:line="360" w:lineRule="auto"/>
        <w:ind w:firstLineChars="200" w:firstLine="480"/>
        <w:rPr>
          <w:color w:val="000000" w:themeColor="text1"/>
          <w:sz w:val="24"/>
          <w:szCs w:val="24"/>
          <w:lang w:eastAsia="zh-CN"/>
        </w:rPr>
      </w:pPr>
      <w:r w:rsidRPr="00FA6919">
        <w:rPr>
          <w:color w:val="000000" w:themeColor="text1"/>
          <w:sz w:val="24"/>
          <w:szCs w:val="24"/>
          <w:lang w:eastAsia="zh-CN"/>
        </w:rPr>
        <w:t>6.本项目不接受联合体投标。</w:t>
      </w:r>
    </w:p>
    <w:p w:rsidR="00914B83" w:rsidRDefault="00DA36C6" w:rsidP="00FA6919">
      <w:pPr>
        <w:spacing w:line="360" w:lineRule="auto"/>
        <w:ind w:firstLineChars="200" w:firstLine="459"/>
        <w:rPr>
          <w:b/>
          <w:w w:val="95"/>
          <w:sz w:val="24"/>
          <w:szCs w:val="24"/>
          <w:lang w:eastAsia="zh-CN"/>
        </w:rPr>
      </w:pPr>
      <w:r>
        <w:rPr>
          <w:b/>
          <w:w w:val="95"/>
          <w:sz w:val="24"/>
          <w:szCs w:val="24"/>
          <w:lang w:eastAsia="zh-CN"/>
        </w:rPr>
        <w:t>七、参选保证金</w:t>
      </w:r>
    </w:p>
    <w:p w:rsidR="00E13DDC" w:rsidRDefault="00E13DDC" w:rsidP="001F14EE">
      <w:pPr>
        <w:spacing w:line="360" w:lineRule="auto"/>
        <w:ind w:firstLineChars="200" w:firstLine="480"/>
        <w:rPr>
          <w:rFonts w:hAnsi="Calibri" w:cs="Times New Roman"/>
          <w:sz w:val="24"/>
          <w:szCs w:val="24"/>
          <w:lang w:eastAsia="zh-CN"/>
        </w:rPr>
      </w:pPr>
      <w:r w:rsidRPr="00E13DDC">
        <w:rPr>
          <w:rFonts w:hAnsi="Calibri" w:cs="Times New Roman"/>
          <w:sz w:val="24"/>
          <w:szCs w:val="24"/>
          <w:lang w:eastAsia="zh-CN"/>
        </w:rPr>
        <w:t>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FA6919">
        <w:rPr>
          <w:color w:val="000000" w:themeColor="text1"/>
          <w:lang w:eastAsia="zh-CN"/>
        </w:rPr>
        <w:t>4</w:t>
      </w:r>
      <w:r w:rsidR="00137A1B">
        <w:rPr>
          <w:color w:val="000000" w:themeColor="text1"/>
          <w:lang w:eastAsia="zh-CN"/>
        </w:rPr>
        <w:t xml:space="preserve"> </w:t>
      </w:r>
      <w:r>
        <w:rPr>
          <w:rFonts w:hint="eastAsia"/>
          <w:color w:val="000000" w:themeColor="text1"/>
          <w:lang w:eastAsia="zh-CN"/>
        </w:rPr>
        <w:t>年</w:t>
      </w:r>
      <w:r w:rsidR="00EF3946">
        <w:rPr>
          <w:rFonts w:hint="eastAsia"/>
          <w:color w:val="000000" w:themeColor="text1"/>
          <w:lang w:eastAsia="zh-CN"/>
        </w:rPr>
        <w:t xml:space="preserve"> </w:t>
      </w:r>
      <w:r w:rsidR="00EF3946">
        <w:rPr>
          <w:color w:val="000000" w:themeColor="text1"/>
          <w:lang w:eastAsia="zh-CN"/>
        </w:rPr>
        <w:t xml:space="preserve">1 </w:t>
      </w:r>
      <w:r>
        <w:rPr>
          <w:rFonts w:hint="eastAsia"/>
          <w:color w:val="000000" w:themeColor="text1"/>
          <w:lang w:eastAsia="zh-CN"/>
        </w:rPr>
        <w:t>月</w:t>
      </w:r>
      <w:r w:rsidR="00EF3946">
        <w:rPr>
          <w:color w:val="000000" w:themeColor="text1"/>
          <w:lang w:eastAsia="zh-CN"/>
        </w:rPr>
        <w:t xml:space="preserve"> 19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E13DDC">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0"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3DDC">
        <w:rPr>
          <w:b/>
          <w:color w:val="FF0000"/>
          <w:lang w:eastAsia="zh-CN"/>
        </w:rPr>
        <w:t>1</w:t>
      </w:r>
      <w:r w:rsidR="00FA6919">
        <w:rPr>
          <w:b/>
          <w:color w:val="FF0000"/>
          <w:lang w:eastAsia="zh-CN"/>
        </w:rPr>
        <w:t>3</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FA6919" w:rsidRDefault="00FA6919" w:rsidP="00FA6919">
      <w:pPr>
        <w:spacing w:line="360" w:lineRule="auto"/>
        <w:jc w:val="center"/>
        <w:rPr>
          <w:b/>
          <w:sz w:val="36"/>
          <w:szCs w:val="36"/>
          <w:lang w:eastAsia="zh-CN"/>
        </w:rPr>
      </w:pPr>
      <w:r>
        <w:rPr>
          <w:rFonts w:hint="eastAsia"/>
          <w:b/>
          <w:sz w:val="36"/>
          <w:szCs w:val="36"/>
          <w:lang w:eastAsia="zh-CN"/>
        </w:rPr>
        <w:t>腾龙芳烃（漳州）有限公司</w:t>
      </w:r>
    </w:p>
    <w:p w:rsidR="00FA6919" w:rsidRDefault="00FA6919" w:rsidP="00FA6919">
      <w:pPr>
        <w:pStyle w:val="10"/>
      </w:pPr>
    </w:p>
    <w:p w:rsidR="00FA6919" w:rsidRDefault="00FA6919" w:rsidP="00FA6919">
      <w:pPr>
        <w:spacing w:line="360" w:lineRule="auto"/>
        <w:jc w:val="center"/>
        <w:rPr>
          <w:b/>
          <w:sz w:val="36"/>
          <w:szCs w:val="36"/>
          <w:lang w:eastAsia="zh-CN"/>
        </w:rPr>
      </w:pPr>
      <w:r>
        <w:rPr>
          <w:rFonts w:hint="eastAsia"/>
          <w:b/>
          <w:sz w:val="36"/>
          <w:szCs w:val="36"/>
          <w:lang w:eastAsia="zh-CN"/>
        </w:rPr>
        <w:t>工业用碳十粗芳烃的组分分析服务合同</w:t>
      </w:r>
    </w:p>
    <w:p w:rsidR="00FA6919" w:rsidRDefault="00FA6919" w:rsidP="00FA6919">
      <w:pPr>
        <w:spacing w:line="800" w:lineRule="exact"/>
        <w:ind w:firstLineChars="1300" w:firstLine="3640"/>
        <w:jc w:val="both"/>
        <w:rPr>
          <w:sz w:val="28"/>
          <w:szCs w:val="28"/>
          <w:lang w:eastAsia="zh-CN"/>
        </w:rPr>
      </w:pPr>
      <w:r>
        <w:rPr>
          <w:rFonts w:hint="eastAsia"/>
          <w:sz w:val="28"/>
          <w:szCs w:val="28"/>
          <w:lang w:eastAsia="zh-CN"/>
        </w:rPr>
        <w:t>合同编号：</w:t>
      </w:r>
    </w:p>
    <w:p w:rsidR="00FA6919" w:rsidRDefault="00FA6919" w:rsidP="00FA6919">
      <w:pPr>
        <w:rPr>
          <w:sz w:val="48"/>
          <w:szCs w:val="48"/>
          <w:lang w:eastAsia="zh-CN"/>
        </w:rPr>
      </w:pPr>
    </w:p>
    <w:p w:rsidR="00FA6919" w:rsidRDefault="00FA6919" w:rsidP="00FA6919">
      <w:pPr>
        <w:pStyle w:val="10"/>
      </w:pPr>
    </w:p>
    <w:p w:rsidR="00FA6919" w:rsidRDefault="00FA6919" w:rsidP="00FA6919">
      <w:pPr>
        <w:pStyle w:val="10"/>
      </w:pPr>
    </w:p>
    <w:p w:rsidR="00FA6919" w:rsidRDefault="00FA6919" w:rsidP="00FA6919">
      <w:pPr>
        <w:pStyle w:val="10"/>
      </w:pP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方婉玲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19959614670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wlfang@fhcpec.com.cn</w:t>
      </w:r>
    </w:p>
    <w:p w:rsidR="00FA6919" w:rsidRDefault="00FA6919" w:rsidP="00FA6919">
      <w:pPr>
        <w:pStyle w:val="10"/>
        <w:rPr>
          <w:sz w:val="28"/>
          <w:szCs w:val="28"/>
          <w:u w:val="single"/>
        </w:rPr>
      </w:pPr>
    </w:p>
    <w:p w:rsidR="00FA6919" w:rsidRDefault="00FA6919" w:rsidP="00FA6919">
      <w:pPr>
        <w:spacing w:line="520" w:lineRule="exact"/>
        <w:ind w:firstLineChars="100" w:firstLine="280"/>
        <w:rPr>
          <w:sz w:val="28"/>
          <w:szCs w:val="28"/>
          <w:lang w:eastAsia="zh-CN"/>
        </w:rPr>
      </w:pP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rsidR="00FA6919" w:rsidRDefault="00FA6919" w:rsidP="00FA6919">
      <w:pPr>
        <w:spacing w:line="520" w:lineRule="exact"/>
        <w:ind w:firstLineChars="100" w:firstLine="28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hyperlink r:id="rId13" w:history="1"/>
      <w:r>
        <w:rPr>
          <w:rFonts w:hint="eastAsia"/>
          <w:u w:val="single"/>
          <w:lang w:eastAsia="zh-CN"/>
        </w:rPr>
        <w:t xml:space="preserve">                             </w:t>
      </w:r>
      <w:r>
        <w:rPr>
          <w:rFonts w:hint="eastAsia"/>
          <w:sz w:val="28"/>
          <w:szCs w:val="28"/>
          <w:u w:val="single"/>
          <w:lang w:eastAsia="zh-CN"/>
        </w:rPr>
        <w:t xml:space="preserve">  </w:t>
      </w:r>
    </w:p>
    <w:p w:rsidR="00FA6919" w:rsidRDefault="00FA6919" w:rsidP="00FA6919">
      <w:pPr>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lang w:eastAsia="zh-CN"/>
        </w:rPr>
      </w:pPr>
    </w:p>
    <w:p w:rsidR="00FA6919" w:rsidRDefault="00FA6919" w:rsidP="00FA6919">
      <w:pPr>
        <w:snapToGrid w:val="0"/>
        <w:spacing w:line="360" w:lineRule="auto"/>
        <w:ind w:firstLineChars="200" w:firstLine="480"/>
        <w:rPr>
          <w:sz w:val="24"/>
          <w:u w:val="single"/>
          <w:lang w:eastAsia="zh-CN"/>
        </w:rPr>
      </w:pPr>
      <w:r>
        <w:rPr>
          <w:rFonts w:hint="eastAsia"/>
          <w:sz w:val="24"/>
          <w:lang w:eastAsia="zh-CN"/>
        </w:rPr>
        <w:lastRenderedPageBreak/>
        <w:t>本合同甲方委托乙方就</w:t>
      </w:r>
      <w:r>
        <w:rPr>
          <w:sz w:val="24"/>
          <w:szCs w:val="24"/>
          <w:u w:val="single"/>
          <w:lang w:eastAsia="zh-CN"/>
        </w:rPr>
        <w:t>工业用碳十粗芳烃</w:t>
      </w:r>
      <w:r>
        <w:rPr>
          <w:rFonts w:hint="eastAsia"/>
          <w:sz w:val="24"/>
          <w:szCs w:val="24"/>
          <w:u w:val="single"/>
          <w:lang w:eastAsia="zh-CN"/>
        </w:rPr>
        <w:t>的组分</w:t>
      </w:r>
      <w:r>
        <w:rPr>
          <w:rFonts w:asciiTheme="minorEastAsia" w:eastAsiaTheme="minorEastAsia" w:hAnsiTheme="minorEastAsia" w:hint="eastAsia"/>
          <w:color w:val="000000" w:themeColor="text1"/>
          <w:sz w:val="24"/>
          <w:szCs w:val="24"/>
          <w:u w:val="single"/>
          <w:lang w:eastAsia="zh-CN"/>
        </w:rPr>
        <w:t>分析</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rsidR="00FA6919" w:rsidRDefault="00FA6919" w:rsidP="00FA6919">
      <w:pPr>
        <w:numPr>
          <w:ilvl w:val="0"/>
          <w:numId w:val="11"/>
        </w:numPr>
        <w:tabs>
          <w:tab w:val="clear" w:pos="1215"/>
          <w:tab w:val="left" w:pos="0"/>
        </w:tabs>
        <w:autoSpaceDE/>
        <w:autoSpaceDN/>
        <w:spacing w:line="360" w:lineRule="auto"/>
        <w:ind w:hanging="1215"/>
        <w:jc w:val="both"/>
        <w:rPr>
          <w:sz w:val="24"/>
          <w:lang w:eastAsia="zh-CN"/>
        </w:rPr>
      </w:pPr>
      <w:r>
        <w:rPr>
          <w:rFonts w:hint="eastAsia"/>
          <w:sz w:val="24"/>
          <w:lang w:eastAsia="zh-CN"/>
        </w:rPr>
        <w:t>甲方委托乙方进行技术服务的内容如下：</w:t>
      </w:r>
    </w:p>
    <w:p w:rsidR="00FA6919" w:rsidRDefault="00FA6919" w:rsidP="00FA6919">
      <w:pPr>
        <w:spacing w:line="360" w:lineRule="auto"/>
        <w:rPr>
          <w:sz w:val="24"/>
          <w:lang w:eastAsia="zh-CN"/>
        </w:rPr>
      </w:pPr>
      <w:r>
        <w:rPr>
          <w:rFonts w:hint="eastAsia"/>
          <w:sz w:val="24"/>
          <w:lang w:eastAsia="zh-CN"/>
        </w:rPr>
        <w:t>1、技术服务的目标及内容：</w:t>
      </w:r>
      <w:r>
        <w:rPr>
          <w:rFonts w:hint="eastAsia"/>
          <w:sz w:val="24"/>
          <w:szCs w:val="24"/>
          <w:lang w:eastAsia="zh-CN"/>
        </w:rPr>
        <w:t>甲方正在办理工业用碳十粗芳烃船舶载运散装液体货物分类评估事宜，现需要委托乙方分析工业用碳十粗芳烃的组分，并出具组分报告和按《国际散装运输危险化学品船舶构造和设备规则》（IBC规则）分类的报告。</w:t>
      </w:r>
      <w:r>
        <w:rPr>
          <w:rFonts w:hint="eastAsia"/>
          <w:sz w:val="24"/>
          <w:szCs w:val="24"/>
          <w:lang w:eastAsia="zh-CN"/>
        </w:rPr>
        <w:br/>
      </w:r>
      <w:r>
        <w:rPr>
          <w:rFonts w:hint="eastAsia"/>
          <w:sz w:val="24"/>
          <w:lang w:eastAsia="zh-CN"/>
        </w:rPr>
        <w:t>2、技术服务的方式：</w:t>
      </w:r>
      <w:r>
        <w:rPr>
          <w:rFonts w:hint="eastAsia"/>
          <w:sz w:val="24"/>
          <w:u w:val="single"/>
          <w:lang w:eastAsia="zh-CN"/>
        </w:rPr>
        <w:t xml:space="preserve"> 技术服务 </w:t>
      </w:r>
    </w:p>
    <w:p w:rsidR="00FA6919" w:rsidRDefault="00FA6919" w:rsidP="00FA6919">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rsidR="00FA6919" w:rsidRDefault="00FA6919" w:rsidP="00FA6919">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asciiTheme="minorEastAsia" w:eastAsiaTheme="minorEastAsia" w:hAnsiTheme="minorEastAsia" w:hint="eastAsia"/>
          <w:color w:val="000000" w:themeColor="text1"/>
          <w:sz w:val="24"/>
          <w:szCs w:val="24"/>
          <w:u w:val="single"/>
          <w:lang w:eastAsia="zh-CN"/>
        </w:rPr>
        <w:t>腾龙芳烃(漳州）有限公司</w:t>
      </w:r>
      <w:r>
        <w:rPr>
          <w:rFonts w:hint="eastAsia"/>
          <w:sz w:val="24"/>
          <w:u w:val="single"/>
          <w:lang w:eastAsia="zh-CN"/>
        </w:rPr>
        <w:t xml:space="preserve"> </w:t>
      </w:r>
    </w:p>
    <w:p w:rsidR="00FA6919" w:rsidRDefault="00FA6919" w:rsidP="00FA6919">
      <w:pPr>
        <w:spacing w:line="360" w:lineRule="auto"/>
        <w:rPr>
          <w:sz w:val="24"/>
          <w:lang w:eastAsia="zh-CN"/>
        </w:rPr>
      </w:pPr>
      <w:r>
        <w:rPr>
          <w:rFonts w:hint="eastAsia"/>
          <w:sz w:val="24"/>
          <w:lang w:eastAsia="zh-CN"/>
        </w:rPr>
        <w:t>2、技术服务期限：</w:t>
      </w:r>
      <w:r w:rsidR="00A5710B" w:rsidRPr="00A5710B">
        <w:rPr>
          <w:rFonts w:hint="eastAsia"/>
          <w:sz w:val="24"/>
          <w:u w:val="single"/>
          <w:lang w:eastAsia="zh-CN"/>
        </w:rPr>
        <w:t>每年检验一次，共两次。乙方每次应在甲方指定的期限内检验完毕，并出具报告。</w:t>
      </w:r>
    </w:p>
    <w:p w:rsidR="00FA6919" w:rsidRDefault="00FA6919" w:rsidP="00FA6919">
      <w:pPr>
        <w:spacing w:line="360" w:lineRule="auto"/>
        <w:ind w:left="240" w:hangingChars="100" w:hanging="240"/>
        <w:rPr>
          <w:sz w:val="24"/>
          <w:szCs w:val="24"/>
          <w:lang w:eastAsia="zh-CN"/>
        </w:rPr>
      </w:pPr>
      <w:r>
        <w:rPr>
          <w:rFonts w:hint="eastAsia"/>
          <w:sz w:val="24"/>
          <w:lang w:eastAsia="zh-CN"/>
        </w:rPr>
        <w:t>3、技术服务质量要求：</w:t>
      </w:r>
      <w:r>
        <w:rPr>
          <w:rFonts w:hint="eastAsia"/>
          <w:sz w:val="24"/>
          <w:szCs w:val="24"/>
          <w:u w:val="single"/>
          <w:lang w:eastAsia="zh-CN"/>
        </w:rPr>
        <w:t>检测机构实验室具有CNAS和CMA资质；且具备</w:t>
      </w:r>
      <w:r>
        <w:rPr>
          <w:rFonts w:hint="eastAsia"/>
          <w:sz w:val="24"/>
          <w:u w:val="single"/>
          <w:lang w:eastAsia="zh-CN"/>
        </w:rPr>
        <w:t>出具</w:t>
      </w:r>
      <w:r>
        <w:rPr>
          <w:rFonts w:hint="eastAsia"/>
          <w:sz w:val="24"/>
          <w:szCs w:val="24"/>
          <w:u w:val="single"/>
          <w:lang w:eastAsia="zh-CN"/>
        </w:rPr>
        <w:t>按《国际散装运输危险化学品船舶构造和设备规则》（IBC规则）分类报告。</w:t>
      </w:r>
    </w:p>
    <w:p w:rsidR="00FA6919" w:rsidRDefault="00FA6919" w:rsidP="00FA6919">
      <w:pPr>
        <w:spacing w:line="360" w:lineRule="auto"/>
        <w:rPr>
          <w:sz w:val="24"/>
          <w:lang w:eastAsia="zh-CN"/>
        </w:rPr>
      </w:pPr>
      <w:r w:rsidRPr="008D41D9">
        <w:rPr>
          <w:rFonts w:hint="eastAsia"/>
          <w:b/>
          <w:sz w:val="24"/>
          <w:lang w:eastAsia="zh-CN"/>
        </w:rPr>
        <w:t xml:space="preserve">第三条 </w:t>
      </w:r>
      <w:r>
        <w:rPr>
          <w:rFonts w:hint="eastAsia"/>
          <w:sz w:val="24"/>
          <w:lang w:eastAsia="zh-CN"/>
        </w:rPr>
        <w:t xml:space="preserve"> 为保证乙方有效进行技术服务工作，甲方应当向乙方提供下列工作条件和协作事项：</w:t>
      </w:r>
    </w:p>
    <w:p w:rsidR="00FA6919" w:rsidRDefault="00FA6919" w:rsidP="00FA6919">
      <w:pPr>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1</w:t>
      </w:r>
      <w:r>
        <w:rPr>
          <w:rFonts w:asciiTheme="minorEastAsia" w:eastAsiaTheme="minorEastAsia" w:hAnsiTheme="minorEastAsia" w:hint="eastAsia"/>
          <w:color w:val="000000" w:themeColor="text1"/>
          <w:sz w:val="24"/>
          <w:szCs w:val="24"/>
          <w:lang w:eastAsia="zh-CN"/>
        </w:rPr>
        <w:t>、该项目内容应符合其他相关法律法规和标准规范。</w:t>
      </w:r>
    </w:p>
    <w:p w:rsidR="00FA6919" w:rsidRDefault="00FA6919" w:rsidP="00FA6919">
      <w:pPr>
        <w:adjustRightInd w:val="0"/>
        <w:spacing w:line="360" w:lineRule="auto"/>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2</w:t>
      </w:r>
      <w:r>
        <w:rPr>
          <w:rFonts w:asciiTheme="minorEastAsia" w:eastAsiaTheme="minorEastAsia" w:hAnsiTheme="minorEastAsia" w:hint="eastAsia"/>
          <w:color w:val="000000" w:themeColor="text1"/>
          <w:sz w:val="24"/>
          <w:szCs w:val="24"/>
          <w:lang w:eastAsia="zh-CN"/>
        </w:rPr>
        <w:t>、发包费用包含咨询、分析、及报告编制等一切相关费用。</w:t>
      </w:r>
    </w:p>
    <w:p w:rsidR="00FA6919" w:rsidRDefault="00FA6919" w:rsidP="00FA6919">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rsidR="00FA6919" w:rsidRDefault="00FA6919" w:rsidP="00FA6919">
      <w:pPr>
        <w:spacing w:line="360" w:lineRule="auto"/>
        <w:rPr>
          <w:sz w:val="24"/>
          <w:lang w:eastAsia="zh-CN"/>
        </w:rPr>
      </w:pPr>
      <w:r>
        <w:rPr>
          <w:rFonts w:hint="eastAsia"/>
          <w:sz w:val="24"/>
          <w:lang w:eastAsia="zh-CN"/>
        </w:rPr>
        <w:t>1、技术服务费：</w:t>
      </w:r>
      <w:r w:rsidRPr="008D41D9">
        <w:rPr>
          <w:rFonts w:hint="eastAsia"/>
          <w:sz w:val="24"/>
          <w:lang w:eastAsia="zh-CN"/>
        </w:rPr>
        <w:t>一年费用为</w:t>
      </w:r>
      <w:r w:rsidRPr="008D41D9">
        <w:rPr>
          <w:sz w:val="24"/>
          <w:lang w:eastAsia="zh-CN"/>
        </w:rPr>
        <w:t xml:space="preserve">        元，两年共计      元（未税金额为     元，税金为     元，有尾差，以实际开票为准）。按合同总价进行结算，不再另外计取其他费用，不得再以任何理由追加。</w:t>
      </w:r>
    </w:p>
    <w:p w:rsidR="00FA6919" w:rsidRPr="008D41D9" w:rsidRDefault="00FA6919" w:rsidP="00FA6919">
      <w:pPr>
        <w:spacing w:line="360" w:lineRule="auto"/>
        <w:rPr>
          <w:sz w:val="24"/>
          <w:lang w:eastAsia="zh-CN"/>
        </w:rPr>
      </w:pPr>
      <w:r>
        <w:rPr>
          <w:rFonts w:hint="eastAsia"/>
          <w:sz w:val="24"/>
          <w:lang w:eastAsia="zh-CN"/>
        </w:rPr>
        <w:t>2、</w:t>
      </w:r>
      <w:r w:rsidRPr="008D41D9">
        <w:rPr>
          <w:rFonts w:hint="eastAsia"/>
          <w:sz w:val="24"/>
          <w:lang w:eastAsia="zh-CN"/>
        </w:rPr>
        <w:t>协议期限：合同签订之日起两年内。</w:t>
      </w:r>
    </w:p>
    <w:p w:rsidR="00FA6919" w:rsidRDefault="00FA6919" w:rsidP="00FA6919">
      <w:pPr>
        <w:spacing w:line="360" w:lineRule="auto"/>
        <w:ind w:left="360" w:hangingChars="150" w:hanging="360"/>
        <w:rPr>
          <w:b/>
          <w:bCs/>
          <w:sz w:val="24"/>
          <w:lang w:eastAsia="zh-CN"/>
        </w:rPr>
      </w:pPr>
      <w:r>
        <w:rPr>
          <w:rFonts w:hint="eastAsia"/>
          <w:sz w:val="24"/>
          <w:lang w:eastAsia="zh-CN"/>
        </w:rPr>
        <w:t>3、付款方式：乙方按合同约定完成相应工作，提交分析报告，并经过甲方审核通过后，甲方收到全额</w:t>
      </w:r>
      <w:r>
        <w:rPr>
          <w:rFonts w:hint="eastAsia"/>
          <w:sz w:val="24"/>
          <w:u w:val="single"/>
          <w:lang w:eastAsia="zh-CN"/>
        </w:rPr>
        <w:t xml:space="preserve">    %</w:t>
      </w:r>
      <w:r>
        <w:rPr>
          <w:rFonts w:hint="eastAsia"/>
          <w:sz w:val="24"/>
          <w:lang w:eastAsia="zh-CN"/>
        </w:rPr>
        <w:t>增值税专用发票原件后60日内付清当次检测总费用100%。乙方开具增值税专用发票之前应与甲方确认好相应开票金额及方案后方可开具。</w:t>
      </w:r>
    </w:p>
    <w:p w:rsidR="00FA6919" w:rsidRDefault="00FA6919" w:rsidP="00FA6919">
      <w:pPr>
        <w:spacing w:line="360" w:lineRule="auto"/>
        <w:rPr>
          <w:b/>
          <w:bCs/>
          <w:sz w:val="24"/>
          <w:lang w:eastAsia="zh-CN"/>
        </w:rPr>
      </w:pPr>
      <w:r>
        <w:rPr>
          <w:rFonts w:hint="eastAsia"/>
          <w:b/>
          <w:bCs/>
          <w:sz w:val="24"/>
          <w:lang w:eastAsia="zh-CN"/>
        </w:rPr>
        <w:t>乙方开户银行名称和帐号为：</w:t>
      </w:r>
    </w:p>
    <w:p w:rsidR="00FA6919" w:rsidRDefault="00FA6919" w:rsidP="00FA6919">
      <w:pPr>
        <w:spacing w:line="360" w:lineRule="auto"/>
        <w:rPr>
          <w:sz w:val="24"/>
          <w:lang w:eastAsia="zh-CN"/>
        </w:rPr>
      </w:pPr>
      <w:r>
        <w:rPr>
          <w:rFonts w:hint="eastAsia"/>
          <w:sz w:val="24"/>
          <w:lang w:eastAsia="zh-CN"/>
        </w:rPr>
        <w:t>名称：</w:t>
      </w:r>
    </w:p>
    <w:p w:rsidR="00FA6919" w:rsidRDefault="00FA6919" w:rsidP="00FA6919">
      <w:pPr>
        <w:spacing w:line="360" w:lineRule="auto"/>
        <w:rPr>
          <w:sz w:val="24"/>
          <w:lang w:eastAsia="zh-CN"/>
        </w:rPr>
      </w:pPr>
      <w:r>
        <w:rPr>
          <w:rFonts w:hint="eastAsia"/>
          <w:sz w:val="24"/>
          <w:lang w:eastAsia="zh-CN"/>
        </w:rPr>
        <w:t>税号：</w:t>
      </w:r>
    </w:p>
    <w:p w:rsidR="00FA6919" w:rsidRDefault="00FA6919" w:rsidP="00FA6919">
      <w:pPr>
        <w:spacing w:line="360" w:lineRule="auto"/>
        <w:rPr>
          <w:sz w:val="24"/>
          <w:lang w:eastAsia="zh-CN"/>
        </w:rPr>
      </w:pPr>
      <w:r>
        <w:rPr>
          <w:rFonts w:hint="eastAsia"/>
          <w:sz w:val="24"/>
          <w:lang w:eastAsia="zh-CN"/>
        </w:rPr>
        <w:t>开户银行：</w:t>
      </w:r>
    </w:p>
    <w:p w:rsidR="00AE6879" w:rsidRDefault="00FA6919" w:rsidP="00FA6919">
      <w:pPr>
        <w:spacing w:line="360" w:lineRule="auto"/>
        <w:rPr>
          <w:b/>
          <w:sz w:val="24"/>
          <w:lang w:eastAsia="zh-CN"/>
        </w:rPr>
      </w:pPr>
      <w:r>
        <w:rPr>
          <w:rFonts w:hint="eastAsia"/>
          <w:sz w:val="24"/>
          <w:lang w:eastAsia="zh-CN"/>
        </w:rPr>
        <w:lastRenderedPageBreak/>
        <w:t>帐号：</w:t>
      </w:r>
    </w:p>
    <w:p w:rsidR="00FA6919" w:rsidRPr="00AE6879" w:rsidRDefault="00FA6919" w:rsidP="00FA6919">
      <w:pPr>
        <w:spacing w:line="360" w:lineRule="auto"/>
        <w:rPr>
          <w:b/>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rsidR="00FA6919" w:rsidRDefault="00FA6919" w:rsidP="00FA6919">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rsidR="00FA6919" w:rsidRDefault="00FA6919" w:rsidP="00FA6919">
      <w:pPr>
        <w:spacing w:line="360" w:lineRule="auto"/>
        <w:ind w:firstLineChars="200" w:firstLine="48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rsidR="00FA6919" w:rsidRDefault="00FA6919" w:rsidP="00FA6919">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rsidR="00FA6919" w:rsidRDefault="00FA6919" w:rsidP="00FA6919">
      <w:pPr>
        <w:spacing w:line="360" w:lineRule="auto"/>
        <w:ind w:left="338" w:hangingChars="141" w:hanging="338"/>
        <w:rPr>
          <w:sz w:val="24"/>
          <w:u w:val="single"/>
          <w:lang w:eastAsia="zh-CN"/>
        </w:rPr>
      </w:pPr>
      <w:r>
        <w:rPr>
          <w:rFonts w:hint="eastAsia"/>
          <w:sz w:val="24"/>
          <w:lang w:eastAsia="zh-CN"/>
        </w:rPr>
        <w:t>1、乙方完成技术服务工作的形式：</w:t>
      </w:r>
      <w:r>
        <w:rPr>
          <w:rFonts w:hint="eastAsia"/>
          <w:sz w:val="24"/>
          <w:u w:val="single"/>
          <w:lang w:eastAsia="zh-CN"/>
        </w:rPr>
        <w:t xml:space="preserve"> </w:t>
      </w:r>
      <w:r>
        <w:rPr>
          <w:rFonts w:hint="eastAsia"/>
          <w:sz w:val="24"/>
          <w:szCs w:val="24"/>
          <w:u w:val="single"/>
          <w:lang w:eastAsia="zh-CN"/>
        </w:rPr>
        <w:t>分析工业用碳十粗芳烃的组分，并出具组分报告和按《国际散装运输危险化学品船舶构造和设备规则》（IBC规则）分类的报告。</w:t>
      </w:r>
      <w:r>
        <w:rPr>
          <w:rFonts w:hint="eastAsia"/>
          <w:sz w:val="24"/>
          <w:u w:val="single"/>
          <w:lang w:eastAsia="zh-CN"/>
        </w:rPr>
        <w:t xml:space="preserve"> </w:t>
      </w:r>
    </w:p>
    <w:p w:rsidR="00FA6919" w:rsidRDefault="00FA6919" w:rsidP="00FA6919">
      <w:pPr>
        <w:spacing w:line="360" w:lineRule="auto"/>
        <w:ind w:left="338" w:hangingChars="141" w:hanging="338"/>
        <w:rPr>
          <w:sz w:val="24"/>
          <w:u w:val="single"/>
          <w:lang w:eastAsia="zh-CN"/>
        </w:rPr>
      </w:pPr>
      <w:r>
        <w:rPr>
          <w:rFonts w:hint="eastAsia"/>
          <w:sz w:val="24"/>
          <w:lang w:eastAsia="zh-CN"/>
        </w:rPr>
        <w:t>2、技术服务工作成果的验收标准</w:t>
      </w:r>
      <w:r>
        <w:rPr>
          <w:rFonts w:hint="eastAsia"/>
          <w:sz w:val="24"/>
          <w:u w:val="single"/>
          <w:lang w:eastAsia="zh-CN"/>
        </w:rPr>
        <w:t>按国标</w:t>
      </w:r>
      <w:r>
        <w:rPr>
          <w:rFonts w:hint="eastAsia"/>
          <w:sz w:val="24"/>
          <w:szCs w:val="24"/>
          <w:u w:val="single"/>
          <w:lang w:eastAsia="zh-CN"/>
        </w:rPr>
        <w:t>并出具组分报告和按《国际散装运输危险化学品船舶构造和设备规则》（IBC规则）分类的报告。</w:t>
      </w:r>
    </w:p>
    <w:p w:rsidR="00FA6919" w:rsidRDefault="00FA6919" w:rsidP="00FA6919">
      <w:pPr>
        <w:spacing w:line="360" w:lineRule="auto"/>
        <w:ind w:left="338" w:hangingChars="141" w:hanging="338"/>
        <w:rPr>
          <w:sz w:val="24"/>
          <w:lang w:eastAsia="zh-CN"/>
        </w:rPr>
      </w:pPr>
      <w:r>
        <w:rPr>
          <w:rFonts w:hint="eastAsia"/>
          <w:sz w:val="24"/>
          <w:lang w:eastAsia="zh-CN"/>
        </w:rPr>
        <w:t>3、技术服务工作成果的验收方法：按国标或行业标准并符合技术说明要求规定达到甲方需求目的。</w:t>
      </w:r>
    </w:p>
    <w:p w:rsidR="00FA6919" w:rsidRDefault="00FA6919" w:rsidP="00FA6919">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rsidR="00FA6919" w:rsidRDefault="00FA6919" w:rsidP="00FA6919">
      <w:pPr>
        <w:spacing w:line="360" w:lineRule="auto"/>
        <w:ind w:left="240" w:hangingChars="100" w:hanging="24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rsidR="00FA6919" w:rsidRDefault="00FA6919" w:rsidP="00FA6919">
      <w:pPr>
        <w:spacing w:line="360" w:lineRule="auto"/>
        <w:ind w:left="240" w:hangingChars="100" w:hanging="24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rsidR="00FA6919" w:rsidRDefault="00FA6919" w:rsidP="00FA6919">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rsidR="00FA6919" w:rsidRDefault="00FA6919" w:rsidP="00FA6919">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rsidR="00FA6919" w:rsidRDefault="00FA6919" w:rsidP="00FA6919">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rsidR="00FA6919" w:rsidRDefault="00FA6919" w:rsidP="00FA6919">
      <w:pPr>
        <w:spacing w:line="360" w:lineRule="auto"/>
        <w:rPr>
          <w:sz w:val="24"/>
          <w:lang w:eastAsia="zh-CN"/>
        </w:rPr>
      </w:pPr>
      <w:r>
        <w:rPr>
          <w:rFonts w:hint="eastAsia"/>
          <w:sz w:val="24"/>
          <w:lang w:eastAsia="zh-CN"/>
        </w:rPr>
        <w:t>3.甲方延迟付款，</w:t>
      </w:r>
      <w:r w:rsidR="00A5710B" w:rsidRPr="00A5710B">
        <w:rPr>
          <w:rFonts w:hint="eastAsia"/>
          <w:sz w:val="24"/>
          <w:lang w:eastAsia="zh-CN"/>
        </w:rPr>
        <w:t>应按全国银行间同业拆借中心公布的贷款市场报价利率计算利息</w:t>
      </w:r>
      <w:r>
        <w:rPr>
          <w:rFonts w:hint="eastAsia"/>
          <w:sz w:val="24"/>
          <w:lang w:eastAsia="zh-CN"/>
        </w:rPr>
        <w:t>。</w:t>
      </w:r>
    </w:p>
    <w:p w:rsidR="00FA6919" w:rsidRDefault="00FA6919" w:rsidP="00FA6919">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rsidR="00FA6919" w:rsidRDefault="00FA6919" w:rsidP="00FA6919">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rsidR="00FA6919" w:rsidRDefault="00FA6919" w:rsidP="00FA6919">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rsidR="00FA6919" w:rsidRDefault="00FA6919" w:rsidP="00FA6919">
      <w:pPr>
        <w:spacing w:line="360" w:lineRule="auto"/>
        <w:ind w:firstLineChars="200" w:firstLine="48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szCs w:val="24"/>
          <w:u w:val="single"/>
          <w:lang w:eastAsia="zh-CN"/>
        </w:rPr>
        <w:t xml:space="preserve">方婉玲19959614670 </w:t>
      </w:r>
      <w:r>
        <w:rPr>
          <w:rFonts w:hint="eastAsia"/>
          <w:sz w:val="24"/>
          <w:u w:val="single"/>
          <w:lang w:eastAsia="zh-CN"/>
        </w:rPr>
        <w:t xml:space="preserve"> </w:t>
      </w:r>
    </w:p>
    <w:p w:rsidR="00FA6919" w:rsidRDefault="00FA6919" w:rsidP="00FA6919">
      <w:pPr>
        <w:spacing w:line="360" w:lineRule="auto"/>
        <w:ind w:firstLineChars="200" w:firstLine="480"/>
        <w:rPr>
          <w:sz w:val="24"/>
          <w:u w:val="single"/>
          <w:lang w:eastAsia="zh-CN"/>
        </w:rPr>
      </w:pPr>
      <w:r>
        <w:rPr>
          <w:rFonts w:hint="eastAsia"/>
          <w:sz w:val="24"/>
          <w:lang w:eastAsia="zh-CN"/>
        </w:rPr>
        <w:t>乙方联系人：</w:t>
      </w:r>
      <w:r>
        <w:rPr>
          <w:rFonts w:hint="eastAsia"/>
          <w:sz w:val="24"/>
          <w:u w:val="single"/>
          <w:lang w:eastAsia="zh-CN"/>
        </w:rPr>
        <w:t xml:space="preserve">                    </w:t>
      </w:r>
    </w:p>
    <w:p w:rsidR="00FA6919" w:rsidRDefault="00FA6919" w:rsidP="00FA6919">
      <w:pPr>
        <w:spacing w:line="360" w:lineRule="auto"/>
        <w:rPr>
          <w:sz w:val="24"/>
          <w:lang w:eastAsia="zh-CN"/>
        </w:rPr>
      </w:pPr>
      <w:r>
        <w:rPr>
          <w:rFonts w:hint="eastAsia"/>
          <w:sz w:val="24"/>
          <w:lang w:eastAsia="zh-CN"/>
        </w:rPr>
        <w:lastRenderedPageBreak/>
        <w:t>项目联系人承担以下责任：</w:t>
      </w:r>
      <w:r>
        <w:rPr>
          <w:rFonts w:hint="eastAsia"/>
          <w:sz w:val="24"/>
          <w:u w:val="single"/>
          <w:lang w:eastAsia="zh-CN"/>
        </w:rPr>
        <w:t xml:space="preserve"> 联系具体项目进度并实施 </w:t>
      </w:r>
    </w:p>
    <w:p w:rsidR="00FA6919" w:rsidRDefault="00FA6919" w:rsidP="00FA6919">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rsidR="00FA6919" w:rsidRDefault="00FA6919" w:rsidP="00FA6919">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rsidR="00FA6919" w:rsidRDefault="00FA6919" w:rsidP="00FA6919">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rsidR="00FA6919" w:rsidRDefault="00FA6919" w:rsidP="00FA6919">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rsidR="00FA6919" w:rsidRDefault="00FA6919" w:rsidP="00FA6919">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rsidR="00FA6919" w:rsidRDefault="00FA6919" w:rsidP="00FA6919">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rsidR="00FA6919" w:rsidRDefault="00FA6919" w:rsidP="00FA6919">
      <w:pPr>
        <w:spacing w:line="360" w:lineRule="auto"/>
        <w:rPr>
          <w:sz w:val="24"/>
          <w:lang w:eastAsia="zh-CN"/>
        </w:rPr>
      </w:pPr>
      <w:r>
        <w:rPr>
          <w:rFonts w:hint="eastAsia"/>
          <w:sz w:val="24"/>
          <w:lang w:eastAsia="zh-CN"/>
        </w:rPr>
        <w:t>2、依法向甲方住所地有管辖权人民法院起诉。</w:t>
      </w:r>
    </w:p>
    <w:p w:rsidR="00FA6919" w:rsidRDefault="00FA6919" w:rsidP="00FA6919">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r>
        <w:rPr>
          <w:rFonts w:hint="eastAsia"/>
          <w:sz w:val="24"/>
          <w:u w:val="single"/>
          <w:lang w:eastAsia="zh-CN"/>
        </w:rPr>
        <w:t xml:space="preserve">  无 </w:t>
      </w:r>
      <w:r>
        <w:rPr>
          <w:rFonts w:hint="eastAsia"/>
          <w:sz w:val="24"/>
          <w:lang w:eastAsia="zh-CN"/>
        </w:rPr>
        <w:t>；</w:t>
      </w:r>
    </w:p>
    <w:p w:rsidR="00FA6919" w:rsidRDefault="00FA6919" w:rsidP="00FA6919">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rsidR="00FA6919" w:rsidRDefault="00FA6919" w:rsidP="00FA6919">
      <w:pPr>
        <w:spacing w:line="360" w:lineRule="auto"/>
        <w:rPr>
          <w:sz w:val="24"/>
          <w:lang w:eastAsia="zh-CN"/>
        </w:rPr>
      </w:pPr>
      <w:r>
        <w:rPr>
          <w:rFonts w:hint="eastAsia"/>
          <w:b/>
          <w:sz w:val="24"/>
          <w:lang w:eastAsia="zh-CN"/>
        </w:rPr>
        <w:t>第十五条</w:t>
      </w:r>
      <w:r>
        <w:rPr>
          <w:rFonts w:hint="eastAsia"/>
          <w:sz w:val="24"/>
          <w:lang w:eastAsia="zh-CN"/>
        </w:rPr>
        <w:t xml:space="preserve">   本合同一式肆份，甲方持叁份，乙方持壹份，具有同等法律效力。            </w:t>
      </w:r>
    </w:p>
    <w:p w:rsidR="00FA6919" w:rsidRDefault="00FA6919" w:rsidP="00FA6919">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rsidR="00FA6919" w:rsidRDefault="00FA6919" w:rsidP="00FA6919">
      <w:pPr>
        <w:pStyle w:val="20"/>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rsidR="00FA6919" w:rsidRDefault="00FA6919" w:rsidP="00FA6919">
      <w:pPr>
        <w:spacing w:line="360" w:lineRule="auto"/>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rsidR="00FA6919" w:rsidRDefault="00FA6919" w:rsidP="00FA6919">
      <w:pPr>
        <w:spacing w:line="360" w:lineRule="auto"/>
        <w:ind w:left="1680" w:hangingChars="700" w:hanging="1680"/>
        <w:rPr>
          <w:rFonts w:cs="Arial"/>
          <w:b/>
          <w:sz w:val="24"/>
          <w:lang w:eastAsia="zh-CN"/>
        </w:rPr>
      </w:pPr>
      <w:r>
        <w:rPr>
          <w:rFonts w:hint="eastAsia"/>
          <w:sz w:val="24"/>
          <w:lang w:eastAsia="zh-CN"/>
        </w:rPr>
        <w:t xml:space="preserve">  </w:t>
      </w:r>
      <w:r>
        <w:rPr>
          <w:rFonts w:cs="Arial" w:hint="eastAsia"/>
          <w:b/>
          <w:sz w:val="24"/>
          <w:lang w:eastAsia="zh-CN"/>
        </w:rPr>
        <w:t>（以下为签署栏，无正文）</w:t>
      </w:r>
    </w:p>
    <w:p w:rsidR="00FA6919" w:rsidRDefault="00FA6919" w:rsidP="00FA6919">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腾龙芳烃（漳州）有限公司           乙方：</w:t>
      </w:r>
      <w:r>
        <w:rPr>
          <w:rFonts w:cs="Arial"/>
          <w:b/>
          <w:sz w:val="24"/>
          <w:lang w:eastAsia="zh-CN"/>
        </w:rPr>
        <w:t xml:space="preserve"> </w:t>
      </w:r>
    </w:p>
    <w:p w:rsidR="00FA6919" w:rsidRDefault="00FA6919" w:rsidP="00FA6919">
      <w:pPr>
        <w:spacing w:line="360" w:lineRule="auto"/>
        <w:ind w:left="832" w:rightChars="-67" w:right="-147" w:hangingChars="378" w:hanging="832"/>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Ansi="Courier New" w:cs="Courier New" w:hint="eastAsia"/>
          <w:szCs w:val="21"/>
          <w:lang w:eastAsia="zh-CN"/>
        </w:rPr>
        <w:t xml:space="preserve">                                    </w:t>
      </w:r>
    </w:p>
    <w:p w:rsidR="00FA6919" w:rsidRDefault="00FA6919" w:rsidP="00FA6919">
      <w:pPr>
        <w:spacing w:line="360" w:lineRule="auto"/>
        <w:ind w:left="1038" w:rightChars="-67" w:right="-147" w:hangingChars="472" w:hanging="1038"/>
        <w:rPr>
          <w:lang w:eastAsia="zh-CN"/>
        </w:rPr>
      </w:pPr>
      <w:r>
        <w:rPr>
          <w:rFonts w:hint="eastAsia"/>
          <w:szCs w:val="21"/>
          <w:lang w:eastAsia="zh-CN"/>
        </w:rPr>
        <w:t>开户行：</w:t>
      </w:r>
    </w:p>
    <w:p w:rsidR="00FA6919" w:rsidRDefault="00FA6919" w:rsidP="00FA6919">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                                     帐</w:t>
      </w:r>
      <w:r>
        <w:rPr>
          <w:szCs w:val="21"/>
          <w:lang w:eastAsia="zh-CN"/>
        </w:rPr>
        <w:t xml:space="preserve">  </w:t>
      </w:r>
      <w:r>
        <w:rPr>
          <w:rFonts w:hint="eastAsia"/>
          <w:szCs w:val="21"/>
          <w:lang w:eastAsia="zh-CN"/>
        </w:rPr>
        <w:t xml:space="preserve">号： </w:t>
      </w:r>
    </w:p>
    <w:p w:rsidR="00FA6919" w:rsidRDefault="00FA6919" w:rsidP="00FA6919">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号：                                     税</w:t>
      </w:r>
      <w:r>
        <w:rPr>
          <w:szCs w:val="21"/>
          <w:lang w:eastAsia="zh-CN"/>
        </w:rPr>
        <w:t xml:space="preserve"> </w:t>
      </w:r>
      <w:r>
        <w:rPr>
          <w:rFonts w:hint="eastAsia"/>
          <w:szCs w:val="21"/>
          <w:lang w:eastAsia="zh-CN"/>
        </w:rPr>
        <w:t xml:space="preserve"> 号： </w:t>
      </w:r>
    </w:p>
    <w:p w:rsidR="00FA6919" w:rsidRDefault="00FA6919" w:rsidP="00FA6919">
      <w:pPr>
        <w:spacing w:line="360" w:lineRule="auto"/>
        <w:ind w:rightChars="-67" w:right="-14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电</w:t>
      </w:r>
      <w:r>
        <w:rPr>
          <w:szCs w:val="21"/>
          <w:lang w:eastAsia="zh-CN"/>
        </w:rPr>
        <w:t xml:space="preserve">  </w:t>
      </w:r>
      <w:r>
        <w:rPr>
          <w:rFonts w:hint="eastAsia"/>
          <w:szCs w:val="21"/>
          <w:lang w:eastAsia="zh-CN"/>
        </w:rPr>
        <w:t>话：</w:t>
      </w:r>
    </w:p>
    <w:p w:rsidR="00171700" w:rsidRPr="0019120C" w:rsidRDefault="00171700" w:rsidP="0017170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bookmarkStart w:id="2" w:name="_GoBack"/>
      <w:bookmarkEnd w:id="2"/>
    </w:p>
    <w:p w:rsidR="00171700" w:rsidRPr="0019120C" w:rsidRDefault="00171700" w:rsidP="0017170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腾龙芳烃（漳州）有限公司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19120C">
        <w:rPr>
          <w:rFonts w:cs="Arial" w:hint="eastAsia"/>
          <w:kern w:val="2"/>
          <w:sz w:val="21"/>
          <w:szCs w:val="21"/>
          <w:u w:val="single"/>
          <w:lang w:eastAsia="zh-CN"/>
        </w:rPr>
        <w:t xml:space="preserve"> </w:t>
      </w:r>
      <w:r w:rsidR="00AE6879" w:rsidRPr="00AE6879">
        <w:rPr>
          <w:rFonts w:cs="Arial" w:hint="eastAsia"/>
          <w:kern w:val="2"/>
          <w:sz w:val="21"/>
          <w:szCs w:val="21"/>
          <w:u w:val="single"/>
          <w:lang w:eastAsia="zh-CN"/>
        </w:rPr>
        <w:t>工业用碳十粗芳烃的组分分析</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71700" w:rsidRPr="0019120C" w:rsidRDefault="00171700" w:rsidP="0017170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w:t>
      </w:r>
      <w:r w:rsidRPr="0019120C">
        <w:rPr>
          <w:rFonts w:cs="Arial" w:hint="eastAsia"/>
          <w:kern w:val="2"/>
          <w:sz w:val="21"/>
          <w:szCs w:val="21"/>
          <w:lang w:eastAsia="zh-CN"/>
        </w:rPr>
        <w:lastRenderedPageBreak/>
        <w:t>险措施，并立即向管理部门报告。</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lastRenderedPageBreak/>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171700" w:rsidRPr="0019120C" w:rsidRDefault="00171700" w:rsidP="0017170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w:t>
      </w:r>
      <w:r w:rsidRPr="0019120C">
        <w:rPr>
          <w:rFonts w:cs="Arial" w:hint="eastAsia"/>
          <w:kern w:val="2"/>
          <w:sz w:val="21"/>
          <w:szCs w:val="21"/>
          <w:lang w:eastAsia="zh-CN"/>
        </w:rPr>
        <w:lastRenderedPageBreak/>
        <w:t>创许可，不得将工程分包。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 xml:space="preserve">    由于不可抗力造成合同项目施工作业事故及产生的损失，甲乙双方各自承担相应的损失。</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171700" w:rsidRPr="0019120C" w:rsidRDefault="00171700" w:rsidP="00171700">
      <w:pPr>
        <w:autoSpaceDE/>
        <w:autoSpaceDN/>
        <w:spacing w:line="360" w:lineRule="auto"/>
        <w:ind w:firstLine="426"/>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  腾龙芳烃（漳州）有限公司         乙方(章)：</w:t>
      </w:r>
    </w:p>
    <w:p w:rsidR="00171700" w:rsidRPr="00485A31" w:rsidRDefault="00171700" w:rsidP="00171700">
      <w:pPr>
        <w:autoSpaceDE/>
        <w:autoSpaceDN/>
        <w:spacing w:line="276" w:lineRule="auto"/>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171700" w:rsidRPr="00485A31" w:rsidRDefault="00171700" w:rsidP="00171700">
      <w:pPr>
        <w:autoSpaceDE/>
        <w:autoSpaceDN/>
        <w:spacing w:line="276" w:lineRule="auto"/>
        <w:jc w:val="both"/>
        <w:rPr>
          <w:rFonts w:cs="Arial"/>
          <w:kern w:val="2"/>
          <w:sz w:val="21"/>
          <w:szCs w:val="21"/>
          <w:lang w:eastAsia="zh-CN"/>
        </w:rPr>
      </w:pPr>
    </w:p>
    <w:p w:rsidR="00171700" w:rsidRPr="0019120C"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171700" w:rsidRPr="0019120C" w:rsidRDefault="00171700" w:rsidP="00171700">
      <w:pPr>
        <w:autoSpaceDE/>
        <w:autoSpaceDN/>
        <w:spacing w:line="276" w:lineRule="auto"/>
        <w:ind w:firstLine="426"/>
        <w:jc w:val="both"/>
        <w:rPr>
          <w:rFonts w:cs="Arial"/>
          <w:kern w:val="2"/>
          <w:sz w:val="21"/>
          <w:szCs w:val="21"/>
          <w:lang w:eastAsia="zh-CN"/>
        </w:rPr>
      </w:pPr>
    </w:p>
    <w:p w:rsidR="00171700" w:rsidRPr="002B2204" w:rsidRDefault="00171700" w:rsidP="002B2204">
      <w:pPr>
        <w:ind w:firstLineChars="200" w:firstLine="420"/>
        <w:rPr>
          <w:rFonts w:cs="Arial"/>
          <w:kern w:val="2"/>
          <w:sz w:val="21"/>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w:t>
      </w:r>
      <w:r w:rsidR="00AE6879">
        <w:rPr>
          <w:rFonts w:cs="Arial"/>
          <w:kern w:val="2"/>
          <w:sz w:val="21"/>
          <w:szCs w:val="21"/>
          <w:lang w:eastAsia="zh-CN"/>
        </w:rPr>
        <w:t>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                 </w:t>
      </w:r>
      <w:r>
        <w:rPr>
          <w:rFonts w:cs="Arial"/>
          <w:kern w:val="2"/>
          <w:sz w:val="21"/>
          <w:szCs w:val="21"/>
          <w:lang w:eastAsia="zh-CN"/>
        </w:rPr>
        <w:t xml:space="preserve">     202</w:t>
      </w:r>
      <w:r w:rsidR="00AE6879">
        <w:rPr>
          <w:rFonts w:cs="Arial"/>
          <w:kern w:val="2"/>
          <w:sz w:val="21"/>
          <w:szCs w:val="21"/>
          <w:lang w:eastAsia="zh-CN"/>
        </w:rPr>
        <w:t>4</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171700" w:rsidRPr="00D82D26" w:rsidRDefault="00171700" w:rsidP="0017170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171700" w:rsidRDefault="00171700" w:rsidP="0017170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171700" w:rsidRDefault="00171700" w:rsidP="0017170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19120C">
        <w:rPr>
          <w:rFonts w:cstheme="minorBidi" w:hint="eastAsia"/>
          <w:b/>
          <w:bCs/>
          <w:kern w:val="2"/>
          <w:sz w:val="24"/>
          <w:szCs w:val="24"/>
          <w:u w:val="single"/>
          <w:lang w:eastAsia="zh-CN"/>
        </w:rPr>
        <w:t>腾龙芳烃（漳州）有限公司</w:t>
      </w:r>
      <w:r>
        <w:rPr>
          <w:rFonts w:cstheme="minorBidi" w:hint="eastAsia"/>
          <w:b/>
          <w:bCs/>
          <w:kern w:val="2"/>
          <w:sz w:val="24"/>
          <w:szCs w:val="24"/>
          <w:u w:val="single"/>
          <w:lang w:eastAsia="zh-CN"/>
        </w:rPr>
        <w:t xml:space="preserve">  </w:t>
      </w:r>
    </w:p>
    <w:p w:rsidR="00171700" w:rsidRDefault="00171700" w:rsidP="00171700">
      <w:pPr>
        <w:pStyle w:val="afc"/>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171700" w:rsidRDefault="00171700" w:rsidP="0017170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171700" w:rsidRDefault="00171700" w:rsidP="0017170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171700" w:rsidRDefault="00171700" w:rsidP="0017170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lastRenderedPageBreak/>
        <w:t>发生安全事故时，甲乙双方均有抢险、救灾的义务，所发生的费用由责任方承担。</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17170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rightChars="-174" w:right="-383"/>
        <w:rPr>
          <w:szCs w:val="21"/>
          <w:lang w:eastAsia="zh-CN"/>
        </w:rPr>
      </w:pPr>
    </w:p>
    <w:p w:rsidR="00171700" w:rsidRPr="00942B40" w:rsidRDefault="00171700" w:rsidP="00171700">
      <w:pPr>
        <w:spacing w:line="276" w:lineRule="auto"/>
        <w:ind w:leftChars="-64" w:rightChars="-174" w:right="-383" w:hangingChars="64" w:hanging="141"/>
        <w:rPr>
          <w:szCs w:val="21"/>
          <w:lang w:eastAsia="zh-CN"/>
        </w:rPr>
      </w:pPr>
      <w:r>
        <w:rPr>
          <w:rFonts w:hint="eastAsia"/>
          <w:szCs w:val="21"/>
          <w:lang w:eastAsia="zh-CN"/>
        </w:rPr>
        <w:t>甲方 (章)：</w:t>
      </w:r>
      <w:r w:rsidRPr="00D82D26">
        <w:rPr>
          <w:rFonts w:hint="eastAsia"/>
          <w:szCs w:val="21"/>
          <w:lang w:eastAsia="zh-CN"/>
        </w:rPr>
        <w:t>腾龙芳烃（漳州）有限公司</w:t>
      </w:r>
      <w:r w:rsidRPr="00D82D26">
        <w:rPr>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Pr="00942B4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171700" w:rsidRDefault="00171700" w:rsidP="00171700">
      <w:pPr>
        <w:spacing w:line="276" w:lineRule="auto"/>
        <w:ind w:rightChars="-174" w:right="-383"/>
        <w:rPr>
          <w:szCs w:val="21"/>
          <w:lang w:eastAsia="zh-CN"/>
        </w:rPr>
      </w:pPr>
    </w:p>
    <w:p w:rsidR="00171700" w:rsidRPr="00171700" w:rsidRDefault="00171700" w:rsidP="00171700">
      <w:pPr>
        <w:spacing w:line="276" w:lineRule="auto"/>
        <w:ind w:leftChars="-49" w:left="-35" w:rightChars="-174" w:right="-383" w:hangingChars="33" w:hanging="73"/>
        <w:rPr>
          <w:szCs w:val="21"/>
          <w:lang w:eastAsia="zh-CN"/>
        </w:rPr>
      </w:pPr>
      <w:r>
        <w:rPr>
          <w:rFonts w:hint="eastAsia"/>
          <w:szCs w:val="21"/>
          <w:lang w:eastAsia="zh-CN"/>
        </w:rPr>
        <w:t>签定日期：</w:t>
      </w:r>
      <w:r>
        <w:rPr>
          <w:szCs w:val="21"/>
          <w:lang w:eastAsia="zh-CN"/>
        </w:rPr>
        <w:t>202</w:t>
      </w:r>
      <w:r w:rsidR="00AE6879">
        <w:rPr>
          <w:szCs w:val="21"/>
          <w:lang w:eastAsia="zh-CN"/>
        </w:rPr>
        <w:t>4</w:t>
      </w:r>
      <w:r>
        <w:rPr>
          <w:rFonts w:hint="eastAsia"/>
          <w:szCs w:val="21"/>
          <w:lang w:eastAsia="zh-CN"/>
        </w:rPr>
        <w:t xml:space="preserve"> 年 </w:t>
      </w:r>
      <w:r>
        <w:rPr>
          <w:szCs w:val="21"/>
          <w:lang w:eastAsia="zh-CN"/>
        </w:rPr>
        <w:t xml:space="preserve">   </w:t>
      </w:r>
      <w:r>
        <w:rPr>
          <w:rFonts w:hint="eastAsia"/>
          <w:szCs w:val="21"/>
          <w:lang w:eastAsia="zh-CN"/>
        </w:rPr>
        <w:t xml:space="preserve">月 </w:t>
      </w:r>
      <w:r>
        <w:rPr>
          <w:szCs w:val="21"/>
          <w:lang w:eastAsia="zh-CN"/>
        </w:rPr>
        <w:t xml:space="preserve"> </w:t>
      </w:r>
      <w:r>
        <w:rPr>
          <w:rFonts w:hint="eastAsia"/>
          <w:szCs w:val="21"/>
          <w:lang w:eastAsia="zh-CN"/>
        </w:rPr>
        <w:t xml:space="preserve"> 日                  </w:t>
      </w:r>
      <w:r>
        <w:rPr>
          <w:szCs w:val="21"/>
          <w:lang w:eastAsia="zh-CN"/>
        </w:rPr>
        <w:t xml:space="preserve"> </w:t>
      </w:r>
      <w:r>
        <w:rPr>
          <w:rFonts w:hint="eastAsia"/>
          <w:szCs w:val="21"/>
          <w:lang w:eastAsia="zh-CN"/>
        </w:rPr>
        <w:t xml:space="preserve"> </w:t>
      </w:r>
      <w:r>
        <w:rPr>
          <w:szCs w:val="21"/>
          <w:lang w:eastAsia="zh-CN"/>
        </w:rPr>
        <w:t>202</w:t>
      </w:r>
      <w:r w:rsidR="00AE6879">
        <w:rPr>
          <w:szCs w:val="21"/>
          <w:lang w:eastAsia="zh-CN"/>
        </w:rPr>
        <w:t>4</w:t>
      </w:r>
      <w:r>
        <w:rPr>
          <w:szCs w:val="21"/>
          <w:lang w:eastAsia="zh-CN"/>
        </w:rPr>
        <w:t xml:space="preserve"> </w:t>
      </w:r>
      <w:r>
        <w:rPr>
          <w:rFonts w:hint="eastAsia"/>
          <w:szCs w:val="21"/>
          <w:lang w:eastAsia="zh-CN"/>
        </w:rPr>
        <w:t xml:space="preserve">年 </w:t>
      </w:r>
      <w:r>
        <w:rPr>
          <w:szCs w:val="21"/>
          <w:lang w:eastAsia="zh-CN"/>
        </w:rPr>
        <w:t xml:space="preserve"> </w:t>
      </w:r>
      <w:r>
        <w:rPr>
          <w:rFonts w:hint="eastAsia"/>
          <w:szCs w:val="21"/>
          <w:lang w:eastAsia="zh-CN"/>
        </w:rPr>
        <w:t xml:space="preserve"> 月 </w:t>
      </w:r>
      <w:r>
        <w:rPr>
          <w:szCs w:val="21"/>
          <w:lang w:eastAsia="zh-CN"/>
        </w:rPr>
        <w:t xml:space="preserve"> </w:t>
      </w:r>
      <w:r>
        <w:rPr>
          <w:rFonts w:hint="eastAsia"/>
          <w:szCs w:val="21"/>
          <w:lang w:eastAsia="zh-CN"/>
        </w:rPr>
        <w:t xml:space="preserve"> 日</w:t>
      </w:r>
      <w:r>
        <w:rPr>
          <w:b/>
          <w:bCs/>
          <w:sz w:val="24"/>
          <w:szCs w:val="24"/>
          <w:lang w:eastAsia="zh-CN"/>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AE6879">
      <w:pPr>
        <w:pStyle w:val="aa"/>
        <w:jc w:val="center"/>
        <w:rPr>
          <w:rFonts w:ascii="微软雅黑" w:eastAsia="微软雅黑" w:hAnsi="微软雅黑"/>
          <w:b/>
          <w:sz w:val="44"/>
          <w:szCs w:val="44"/>
          <w:u w:val="single"/>
          <w:lang w:eastAsia="zh-CN"/>
        </w:rPr>
      </w:pPr>
      <w:r w:rsidRPr="00AE6879">
        <w:rPr>
          <w:rFonts w:ascii="微软雅黑" w:eastAsia="微软雅黑" w:hAnsi="微软雅黑" w:hint="eastAsia"/>
          <w:sz w:val="44"/>
          <w:szCs w:val="44"/>
          <w:lang w:eastAsia="zh-CN"/>
        </w:rPr>
        <w:t>工业用碳十粗芳烃的组分分析</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AE6879">
        <w:rPr>
          <w:rFonts w:ascii="Times New Roman" w:hAnsi="Times New Roman"/>
          <w:b/>
          <w:bCs/>
          <w:w w:val="95"/>
          <w:sz w:val="32"/>
          <w:lang w:eastAsia="zh-CN"/>
        </w:rPr>
        <w:t>4</w:t>
      </w:r>
      <w:r>
        <w:rPr>
          <w:rFonts w:ascii="Times New Roman" w:hAnsi="Times New Roman"/>
          <w:b/>
          <w:bCs/>
          <w:w w:val="95"/>
          <w:sz w:val="32"/>
          <w:lang w:eastAsia="zh-CN"/>
        </w:rPr>
        <w:t>年</w:t>
      </w:r>
      <w:r w:rsidR="00AA0816">
        <w:rPr>
          <w:rFonts w:ascii="Times New Roman" w:hAnsi="Times New Roman"/>
          <w:b/>
          <w:bCs/>
          <w:w w:val="95"/>
          <w:sz w:val="32"/>
          <w:lang w:eastAsia="zh-CN"/>
        </w:rPr>
        <w:t>1</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0"/>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FA6919" w:rsidRDefault="00FA69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A6919" w:rsidRDefault="00FA69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A6919" w:rsidRDefault="00FA69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A6919" w:rsidRDefault="00FA69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A6919" w:rsidRDefault="00FA69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FA6919" w:rsidRDefault="00FA6919">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A6919" w:rsidRDefault="00FA6919">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A6919" w:rsidRDefault="00FA6919">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A6919" w:rsidRDefault="00FA6919">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A6919" w:rsidRDefault="00FA6919">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A6919" w:rsidRDefault="00FA6919">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2B2204" w:rsidRPr="002B2204" w:rsidRDefault="002B2204" w:rsidP="002B2204">
      <w:pPr>
        <w:pStyle w:val="10"/>
      </w:pPr>
    </w:p>
    <w:p w:rsidR="00DE3490" w:rsidRPr="00DE3490" w:rsidRDefault="00DE3490" w:rsidP="00DE3490">
      <w:pPr>
        <w:pStyle w:val="10"/>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0"/>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816"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A0816" w:rsidRDefault="00AA0816">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AA0816" w:rsidRPr="00AA0816" w:rsidRDefault="00AA0816" w:rsidP="00AA0816">
      <w:pPr>
        <w:spacing w:line="500" w:lineRule="exact"/>
        <w:jc w:val="center"/>
        <w:rPr>
          <w:b/>
          <w:bCs/>
          <w:sz w:val="36"/>
          <w:szCs w:val="36"/>
          <w:lang w:eastAsia="zh-CN"/>
        </w:rPr>
      </w:pPr>
      <w:r w:rsidRPr="00AA0816">
        <w:rPr>
          <w:rFonts w:hint="eastAsia"/>
          <w:b/>
          <w:bCs/>
          <w:sz w:val="36"/>
          <w:szCs w:val="36"/>
          <w:lang w:eastAsia="zh-CN"/>
        </w:rPr>
        <w:lastRenderedPageBreak/>
        <w:t>法定代表人授权书</w:t>
      </w: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Pr="00AA0816" w:rsidRDefault="00AA0816" w:rsidP="00AA0816">
      <w:pPr>
        <w:spacing w:line="480" w:lineRule="exact"/>
        <w:ind w:left="284" w:right="121"/>
        <w:jc w:val="both"/>
        <w:rPr>
          <w:color w:val="000000"/>
          <w:sz w:val="24"/>
          <w:szCs w:val="24"/>
          <w:shd w:val="clear" w:color="auto" w:fill="FFFFFF"/>
          <w:lang w:eastAsia="zh-CN"/>
        </w:rPr>
      </w:pPr>
      <w:r w:rsidRPr="00AA0816">
        <w:rPr>
          <w:rFonts w:hint="eastAsia"/>
          <w:sz w:val="24"/>
          <w:szCs w:val="24"/>
          <w:lang w:eastAsia="zh-CN"/>
        </w:rPr>
        <w:t>本授权书声明：注册于</w:t>
      </w:r>
      <w:r w:rsidRPr="00AA0816">
        <w:rPr>
          <w:rFonts w:cs="Times New Roman" w:hint="eastAsia"/>
          <w:color w:val="00B050"/>
          <w:sz w:val="24"/>
          <w:szCs w:val="24"/>
          <w:u w:val="single"/>
          <w:lang w:eastAsia="zh-CN"/>
        </w:rPr>
        <w:t>注册地址</w:t>
      </w:r>
      <w:r w:rsidRPr="00AA0816">
        <w:rPr>
          <w:rFonts w:hint="eastAsia"/>
          <w:sz w:val="24"/>
          <w:szCs w:val="24"/>
          <w:lang w:eastAsia="zh-CN"/>
        </w:rPr>
        <w:t>的</w:t>
      </w:r>
      <w:r w:rsidRPr="00AA0816">
        <w:rPr>
          <w:rFonts w:cs="Times New Roman" w:hint="eastAsia"/>
          <w:color w:val="00B050"/>
          <w:sz w:val="24"/>
          <w:szCs w:val="24"/>
          <w:u w:val="single"/>
          <w:lang w:eastAsia="zh-CN"/>
        </w:rPr>
        <w:t>公司名称</w:t>
      </w:r>
      <w:r w:rsidRPr="00AA0816">
        <w:rPr>
          <w:rFonts w:hint="eastAsia"/>
          <w:sz w:val="24"/>
          <w:szCs w:val="24"/>
          <w:lang w:eastAsia="zh-CN"/>
        </w:rPr>
        <w:t>的在下方签字（或签章）的</w:t>
      </w:r>
      <w:r w:rsidRPr="00AA0816">
        <w:rPr>
          <w:rFonts w:cs="Times New Roman" w:hint="eastAsia"/>
          <w:color w:val="00B050"/>
          <w:sz w:val="24"/>
          <w:szCs w:val="24"/>
          <w:u w:val="single"/>
          <w:lang w:eastAsia="zh-CN"/>
        </w:rPr>
        <w:t>法人代表姓名</w:t>
      </w:r>
      <w:r w:rsidRPr="00AA0816">
        <w:rPr>
          <w:rFonts w:hint="eastAsia"/>
          <w:sz w:val="24"/>
          <w:szCs w:val="24"/>
          <w:lang w:eastAsia="zh-CN"/>
        </w:rPr>
        <w:t>代表本公司授权</w:t>
      </w:r>
      <w:r w:rsidRPr="00AA0816">
        <w:rPr>
          <w:rFonts w:cs="Times New Roman" w:hint="eastAsia"/>
          <w:color w:val="00B050"/>
          <w:sz w:val="24"/>
          <w:szCs w:val="24"/>
          <w:u w:val="single"/>
          <w:lang w:eastAsia="zh-CN"/>
        </w:rPr>
        <w:t>被授权代表人姓名、职务</w:t>
      </w:r>
      <w:r w:rsidRPr="00AA0816">
        <w:rPr>
          <w:rFonts w:hint="eastAsia"/>
          <w:sz w:val="24"/>
          <w:szCs w:val="24"/>
          <w:lang w:eastAsia="zh-CN"/>
        </w:rPr>
        <w:t xml:space="preserve">为本公司的合法代理人，就福建福海创石油化工有限公司 </w:t>
      </w:r>
      <w:r w:rsidRPr="00AA0816">
        <w:rPr>
          <w:rFonts w:hint="eastAsia"/>
          <w:sz w:val="24"/>
          <w:szCs w:val="24"/>
          <w:u w:val="single"/>
          <w:lang w:eastAsia="zh-CN"/>
        </w:rPr>
        <w:t xml:space="preserve">                  </w:t>
      </w:r>
      <w:r w:rsidRPr="00AA0816">
        <w:rPr>
          <w:rFonts w:hint="eastAsia"/>
          <w:sz w:val="24"/>
          <w:szCs w:val="24"/>
          <w:lang w:eastAsia="zh-CN"/>
        </w:rPr>
        <w:t>。公开自主比选，以本公司名义参与报价、合同执行并处理与之有关的其他事务，相关责任及后果由本公司承担。</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本授权书于</w:t>
      </w:r>
      <w:r w:rsidRPr="00AA0816">
        <w:rPr>
          <w:rFonts w:cs="Times New Roman" w:hint="eastAsia"/>
          <w:color w:val="00B050"/>
          <w:sz w:val="24"/>
          <w:szCs w:val="24"/>
          <w:u w:val="single"/>
          <w:lang w:eastAsia="zh-CN"/>
        </w:rPr>
        <w:t>20</w:t>
      </w:r>
      <w:r w:rsidRPr="00AA0816">
        <w:rPr>
          <w:rFonts w:cs="Times New Roman"/>
          <w:color w:val="00B050"/>
          <w:sz w:val="24"/>
          <w:szCs w:val="24"/>
          <w:u w:val="single"/>
          <w:lang w:eastAsia="zh-CN"/>
        </w:rPr>
        <w:t>23</w:t>
      </w:r>
      <w:r w:rsidRPr="00AA0816">
        <w:rPr>
          <w:rFonts w:cs="Times New Roman" w:hint="eastAsia"/>
          <w:color w:val="00B050"/>
          <w:sz w:val="24"/>
          <w:szCs w:val="24"/>
          <w:u w:val="single"/>
          <w:lang w:eastAsia="zh-CN"/>
        </w:rPr>
        <w:t>年  月   日</w:t>
      </w:r>
      <w:r w:rsidRPr="00AA0816">
        <w:rPr>
          <w:rFonts w:hint="eastAsia"/>
          <w:sz w:val="24"/>
          <w:szCs w:val="24"/>
          <w:lang w:eastAsia="zh-CN"/>
        </w:rPr>
        <w:t>生效，本授权书有效期至此次报价，以及合同履行完毕时止。</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特此声明。</w:t>
      </w:r>
    </w:p>
    <w:p w:rsidR="00AA0816" w:rsidRPr="00AA0816" w:rsidRDefault="00AA0816" w:rsidP="00AA0816">
      <w:pPr>
        <w:autoSpaceDE/>
        <w:autoSpaceDN/>
        <w:adjustRightInd w:val="0"/>
        <w:spacing w:line="480" w:lineRule="exact"/>
        <w:jc w:val="both"/>
        <w:textAlignment w:val="baseline"/>
        <w:rPr>
          <w:rFonts w:hAnsi="Calibri" w:cs="Times New Roman"/>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法人代表（签字）：</w:t>
      </w:r>
    </w:p>
    <w:p w:rsidR="00AA0816" w:rsidRPr="00AA0816" w:rsidRDefault="00AA0816" w:rsidP="00AA0816">
      <w:pPr>
        <w:spacing w:line="500" w:lineRule="exact"/>
        <w:rPr>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被授权代表签字：</w:t>
      </w:r>
    </w:p>
    <w:p w:rsidR="00AA0816" w:rsidRPr="00AA0816" w:rsidRDefault="00AA0816" w:rsidP="00AA0816">
      <w:pPr>
        <w:spacing w:line="500" w:lineRule="exact"/>
        <w:rPr>
          <w:sz w:val="2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r w:rsidRPr="00AA0816">
        <w:rPr>
          <w:rFonts w:hAnsi="Calibri" w:cs="Times New Roman" w:hint="eastAsia"/>
          <w:sz w:val="24"/>
          <w:szCs w:val="24"/>
          <w:lang w:eastAsia="zh-CN"/>
        </w:rPr>
        <w:t xml:space="preserve">               单位名称：</w:t>
      </w:r>
      <w:r w:rsidRPr="00AA0816">
        <w:rPr>
          <w:rFonts w:cs="Times New Roman" w:hint="eastAsia"/>
          <w:color w:val="00B050"/>
          <w:kern w:val="2"/>
          <w:sz w:val="28"/>
          <w:szCs w:val="28"/>
          <w:lang w:eastAsia="zh-CN"/>
        </w:rPr>
        <w:t>（公章）</w:t>
      </w: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autoSpaceDE/>
        <w:autoSpaceDN/>
        <w:adjustRightInd w:val="0"/>
        <w:spacing w:line="312" w:lineRule="atLeast"/>
        <w:jc w:val="center"/>
        <w:textAlignment w:val="baseline"/>
        <w:rPr>
          <w:rFonts w:hAnsi="Calibri" w:cs="Times New Roman"/>
          <w:sz w:val="34"/>
          <w:lang w:eastAsia="zh-CN"/>
        </w:rPr>
      </w:pPr>
    </w:p>
    <w:p w:rsidR="002B2204" w:rsidRPr="002B2204" w:rsidRDefault="002B2204" w:rsidP="002B2204">
      <w:pPr>
        <w:pStyle w:val="10"/>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914B83" w:rsidRDefault="00DA36C6" w:rsidP="00AA0816">
      <w:pPr>
        <w:spacing w:line="500" w:lineRule="exact"/>
        <w:jc w:val="center"/>
        <w:rPr>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AA0816" w:rsidRDefault="00AA0816" w:rsidP="00040A4D">
      <w:pPr>
        <w:pStyle w:val="10"/>
        <w:rPr>
          <w:b/>
          <w:bCs/>
          <w:sz w:val="24"/>
          <w:szCs w:val="24"/>
        </w:rPr>
      </w:pPr>
    </w:p>
    <w:p w:rsidR="00AA0816" w:rsidRDefault="00AA0816" w:rsidP="00040A4D">
      <w:pPr>
        <w:pStyle w:val="10"/>
        <w:rPr>
          <w:b/>
          <w:bCs/>
          <w:sz w:val="24"/>
          <w:szCs w:val="24"/>
        </w:rPr>
      </w:pPr>
    </w:p>
    <w:p w:rsidR="002B2204" w:rsidRDefault="002B220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E6879" w:rsidRPr="00AE6879">
        <w:rPr>
          <w:rFonts w:asciiTheme="minorEastAsia" w:eastAsiaTheme="minorEastAsia" w:hAnsiTheme="minorEastAsia" w:hint="eastAsia"/>
          <w:sz w:val="24"/>
          <w:szCs w:val="24"/>
          <w:u w:val="single"/>
          <w:lang w:eastAsia="zh-CN"/>
        </w:rPr>
        <w:t>工业用碳十粗芳烃的组分分析</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AE6879" w:rsidRDefault="00AE6879" w:rsidP="00AE6879">
      <w:pPr>
        <w:spacing w:line="360" w:lineRule="auto"/>
        <w:ind w:firstLineChars="200" w:firstLine="480"/>
        <w:rPr>
          <w:sz w:val="24"/>
          <w:szCs w:val="24"/>
          <w:lang w:eastAsia="zh-CN"/>
        </w:rPr>
      </w:pPr>
      <w:r>
        <w:rPr>
          <w:rFonts w:hint="eastAsia"/>
          <w:sz w:val="24"/>
          <w:szCs w:val="24"/>
          <w:lang w:eastAsia="zh-CN"/>
        </w:rPr>
        <w:t>参选报价：一年</w:t>
      </w:r>
      <w:r>
        <w:rPr>
          <w:rFonts w:hint="eastAsia"/>
          <w:sz w:val="24"/>
          <w:szCs w:val="24"/>
          <w:u w:val="single"/>
          <w:lang w:eastAsia="zh-CN"/>
        </w:rPr>
        <w:t xml:space="preserve">            </w:t>
      </w:r>
      <w:r>
        <w:rPr>
          <w:rFonts w:hint="eastAsia"/>
          <w:sz w:val="24"/>
          <w:szCs w:val="24"/>
          <w:lang w:eastAsia="zh-CN"/>
        </w:rPr>
        <w:t>元 ，两年共计</w:t>
      </w:r>
      <w:r w:rsidRPr="00AE6879">
        <w:rPr>
          <w:rFonts w:hint="eastAsia"/>
          <w:sz w:val="24"/>
          <w:szCs w:val="24"/>
          <w:u w:val="single"/>
          <w:lang w:eastAsia="zh-CN"/>
        </w:rPr>
        <w:t xml:space="preserve"> </w:t>
      </w:r>
      <w:r w:rsidRPr="00AE6879">
        <w:rPr>
          <w:sz w:val="24"/>
          <w:szCs w:val="24"/>
          <w:u w:val="single"/>
          <w:lang w:eastAsia="zh-CN"/>
        </w:rPr>
        <w:t xml:space="preserve">         </w:t>
      </w:r>
      <w:r>
        <w:rPr>
          <w:sz w:val="24"/>
          <w:szCs w:val="24"/>
          <w:lang w:eastAsia="zh-CN"/>
        </w:rPr>
        <w:t>元</w:t>
      </w:r>
      <w:r>
        <w:rPr>
          <w:rFonts w:hint="eastAsia"/>
          <w:sz w:val="24"/>
          <w:szCs w:val="24"/>
          <w:lang w:eastAsia="zh-CN"/>
        </w:rPr>
        <w:t>。</w:t>
      </w:r>
    </w:p>
    <w:p w:rsidR="00AE6879" w:rsidRDefault="00AE6879" w:rsidP="00AE6879">
      <w:pPr>
        <w:pStyle w:val="10"/>
        <w:rPr>
          <w:sz w:val="24"/>
          <w:szCs w:val="24"/>
        </w:rPr>
      </w:pPr>
      <w:r>
        <w:rPr>
          <w:rFonts w:hint="eastAsia"/>
        </w:rPr>
        <w:t xml:space="preserve">       </w:t>
      </w:r>
      <w:r>
        <w:rPr>
          <w:rFonts w:hint="eastAsia"/>
          <w:sz w:val="24"/>
          <w:szCs w:val="24"/>
        </w:rPr>
        <w:t>具体分项报价见附表“报价表”</w:t>
      </w:r>
    </w:p>
    <w:p w:rsidR="00AE6879" w:rsidRDefault="00AE6879" w:rsidP="00AE6879">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rsidR="00AE6879" w:rsidRDefault="00AE6879" w:rsidP="00AE6879">
      <w:pPr>
        <w:spacing w:line="360" w:lineRule="auto"/>
        <w:ind w:left="1680" w:hangingChars="700" w:hanging="168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w:t>
      </w:r>
      <w:r w:rsidRPr="00AE6879">
        <w:rPr>
          <w:rFonts w:hint="eastAsia"/>
          <w:b/>
          <w:bCs/>
          <w:sz w:val="24"/>
          <w:u w:val="single"/>
          <w:lang w:eastAsia="zh-CN"/>
        </w:rPr>
        <w:t>付清当次检测总费用</w:t>
      </w:r>
      <w:r w:rsidRPr="00AE6879">
        <w:rPr>
          <w:b/>
          <w:bCs/>
          <w:sz w:val="24"/>
          <w:u w:val="single"/>
          <w:lang w:eastAsia="zh-CN"/>
        </w:rPr>
        <w:t>100%</w:t>
      </w:r>
      <w:r>
        <w:rPr>
          <w:rFonts w:hint="eastAsia"/>
          <w:b/>
          <w:bCs/>
          <w:sz w:val="24"/>
          <w:szCs w:val="24"/>
          <w:u w:val="single"/>
          <w:lang w:eastAsia="zh-CN"/>
        </w:rPr>
        <w:t xml:space="preserve"> </w:t>
      </w:r>
      <w:r>
        <w:rPr>
          <w:rFonts w:hint="eastAsia"/>
          <w:b/>
          <w:bCs/>
          <w:sz w:val="24"/>
          <w:szCs w:val="24"/>
          <w:lang w:eastAsia="zh-CN"/>
        </w:rPr>
        <w:t>；</w:t>
      </w:r>
    </w:p>
    <w:p w:rsidR="00AE6879" w:rsidRDefault="00AE6879" w:rsidP="00AE6879">
      <w:pPr>
        <w:pStyle w:val="10"/>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r>
        <w:rPr>
          <w:sz w:val="24"/>
          <w:szCs w:val="24"/>
          <w:u w:val="single"/>
        </w:rPr>
        <w:t xml:space="preserve"> </w:t>
      </w:r>
      <w:r>
        <w:rPr>
          <w:rFonts w:hint="eastAsia"/>
          <w:sz w:val="24"/>
          <w:szCs w:val="24"/>
          <w:u w:val="single"/>
        </w:rPr>
        <w:t xml:space="preserve">两年 </w:t>
      </w:r>
      <w:r>
        <w:rPr>
          <w:sz w:val="24"/>
          <w:szCs w:val="24"/>
          <w:u w:val="single"/>
        </w:rPr>
        <w:t xml:space="preserve"> </w:t>
      </w:r>
    </w:p>
    <w:p w:rsidR="00076852" w:rsidRDefault="00076852" w:rsidP="00A20866">
      <w:pPr>
        <w:pStyle w:val="10"/>
        <w:spacing w:line="360" w:lineRule="auto"/>
        <w:ind w:firstLineChars="100" w:firstLine="240"/>
        <w:rPr>
          <w:rFonts w:asciiTheme="majorEastAsia" w:eastAsiaTheme="majorEastAsia" w:hAnsiTheme="majorEastAsia"/>
          <w:sz w:val="24"/>
          <w:szCs w:val="24"/>
        </w:rPr>
      </w:pPr>
    </w:p>
    <w:p w:rsidR="00FE2815" w:rsidRPr="00A20866" w:rsidRDefault="00FE2815" w:rsidP="00AE6879">
      <w:pPr>
        <w:spacing w:line="560" w:lineRule="exact"/>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956EFE" w:rsidRPr="00E13DDC" w:rsidRDefault="00FE2815" w:rsidP="00E13DDC">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sectPr w:rsidR="00956EFE" w:rsidRPr="00E13DDC" w:rsidSect="002B2204">
      <w:footerReference w:type="default" r:id="rId14"/>
      <w:pgSz w:w="11910" w:h="16840"/>
      <w:pgMar w:top="1500" w:right="1278" w:bottom="740" w:left="1134"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634" w:rsidRDefault="00EE6634">
      <w:r>
        <w:separator/>
      </w:r>
    </w:p>
  </w:endnote>
  <w:endnote w:type="continuationSeparator" w:id="0">
    <w:p w:rsidR="00EE6634" w:rsidRDefault="00EE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EF3946">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EF3946">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FA6919">
      <w:trPr>
        <w:trHeight w:val="151"/>
      </w:trPr>
      <w:tc>
        <w:tcPr>
          <w:tcW w:w="2250" w:type="pct"/>
          <w:tcBorders>
            <w:bottom w:val="single" w:sz="4" w:space="0" w:color="4F81BD" w:themeColor="accent1"/>
          </w:tcBorders>
        </w:tcPr>
        <w:p w:rsidR="00FA6919" w:rsidRDefault="00FA6919">
          <w:pPr>
            <w:pStyle w:val="af0"/>
            <w:rPr>
              <w:rFonts w:asciiTheme="majorHAnsi" w:eastAsiaTheme="majorEastAsia" w:hAnsiTheme="majorHAnsi" w:cstheme="majorBidi"/>
              <w:b/>
              <w:bCs/>
            </w:rPr>
          </w:pPr>
        </w:p>
      </w:tc>
      <w:tc>
        <w:tcPr>
          <w:tcW w:w="500" w:type="pct"/>
          <w:vMerge w:val="restart"/>
          <w:noWrap/>
          <w:vAlign w:val="center"/>
        </w:tcPr>
        <w:p w:rsidR="00FA6919" w:rsidRDefault="00FA6919">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F3946" w:rsidRPr="00EF3946">
                                  <w:rPr>
                                    <w:rFonts w:asciiTheme="majorHAnsi" w:hAnsiTheme="majorHAnsi"/>
                                    <w:b/>
                                    <w:noProof/>
                                    <w:lang w:val="zh-CN"/>
                                  </w:rPr>
                                  <w:t>7</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FA6919" w:rsidRDefault="00FA6919">
                          <w:pPr>
                            <w:pStyle w:val="afe"/>
                          </w:pPr>
                          <w:r>
                            <w:rPr>
                              <w:rFonts w:asciiTheme="majorHAnsi" w:hAnsiTheme="majorHAnsi"/>
                              <w:b/>
                              <w:lang w:val="zh-CN"/>
                            </w:rPr>
                            <w:t xml:space="preserve"> </w:t>
                          </w:r>
                          <w:r>
                            <w:fldChar w:fldCharType="begin"/>
                          </w:r>
                          <w:r>
                            <w:instrText xml:space="preserve"> PAGE  \* MERGEFORMAT </w:instrText>
                          </w:r>
                          <w:r>
                            <w:fldChar w:fldCharType="separate"/>
                          </w:r>
                          <w:r w:rsidR="00EF3946" w:rsidRPr="00EF3946">
                            <w:rPr>
                              <w:rFonts w:asciiTheme="majorHAnsi" w:hAnsiTheme="majorHAnsi"/>
                              <w:b/>
                              <w:noProof/>
                              <w:lang w:val="zh-CN"/>
                            </w:rPr>
                            <w:t>7</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FA6919" w:rsidRDefault="00FA6919">
          <w:pPr>
            <w:pStyle w:val="af0"/>
            <w:rPr>
              <w:rFonts w:asciiTheme="majorHAnsi" w:eastAsiaTheme="majorEastAsia" w:hAnsiTheme="majorHAnsi" w:cstheme="majorBidi"/>
              <w:b/>
              <w:bCs/>
            </w:rPr>
          </w:pPr>
        </w:p>
      </w:tc>
    </w:tr>
    <w:tr w:rsidR="00FA6919">
      <w:trPr>
        <w:trHeight w:val="150"/>
      </w:trPr>
      <w:tc>
        <w:tcPr>
          <w:tcW w:w="2250" w:type="pct"/>
          <w:tcBorders>
            <w:top w:val="single" w:sz="4" w:space="0" w:color="4F81BD" w:themeColor="accent1"/>
          </w:tcBorders>
        </w:tcPr>
        <w:p w:rsidR="00FA6919" w:rsidRDefault="00FA6919">
          <w:pPr>
            <w:pStyle w:val="af0"/>
            <w:rPr>
              <w:rFonts w:asciiTheme="majorHAnsi" w:eastAsiaTheme="majorEastAsia" w:hAnsiTheme="majorHAnsi" w:cstheme="majorBidi"/>
              <w:b/>
              <w:bCs/>
            </w:rPr>
          </w:pPr>
        </w:p>
      </w:tc>
      <w:tc>
        <w:tcPr>
          <w:tcW w:w="500" w:type="pct"/>
          <w:vMerge/>
        </w:tcPr>
        <w:p w:rsidR="00FA6919" w:rsidRDefault="00FA6919">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FA6919" w:rsidRDefault="00FA6919">
          <w:pPr>
            <w:pStyle w:val="af0"/>
            <w:rPr>
              <w:rFonts w:asciiTheme="majorHAnsi" w:eastAsiaTheme="majorEastAsia" w:hAnsiTheme="majorHAnsi" w:cstheme="majorBidi"/>
              <w:b/>
              <w:bCs/>
            </w:rPr>
          </w:pPr>
        </w:p>
      </w:tc>
    </w:tr>
  </w:tbl>
  <w:p w:rsidR="00FA6919" w:rsidRDefault="00FA6919">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EF3946">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EF3946">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FA6919" w:rsidRDefault="00FA6919">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EF3946">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EF3946">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FA6919" w:rsidRDefault="00FA6919">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9" w:rsidRDefault="00FA6919">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919" w:rsidRDefault="00FA6919">
                          <w:pPr>
                            <w:pStyle w:val="af"/>
                          </w:pPr>
                          <w:r>
                            <w:fldChar w:fldCharType="begin"/>
                          </w:r>
                          <w:r>
                            <w:instrText xml:space="preserve"> PAGE  \* MERGEFORMAT </w:instrText>
                          </w:r>
                          <w:r>
                            <w:fldChar w:fldCharType="separate"/>
                          </w:r>
                          <w:r w:rsidR="00EF3946">
                            <w:rPr>
                              <w:noProof/>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FA6919" w:rsidRDefault="00FA6919">
                    <w:pPr>
                      <w:pStyle w:val="af"/>
                    </w:pPr>
                    <w:r>
                      <w:fldChar w:fldCharType="begin"/>
                    </w:r>
                    <w:r>
                      <w:instrText xml:space="preserve"> PAGE  \* MERGEFORMAT </w:instrText>
                    </w:r>
                    <w:r>
                      <w:fldChar w:fldCharType="separate"/>
                    </w:r>
                    <w:r w:rsidR="00EF3946">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634" w:rsidRDefault="00EE6634">
      <w:r>
        <w:separator/>
      </w:r>
    </w:p>
  </w:footnote>
  <w:footnote w:type="continuationSeparator" w:id="0">
    <w:p w:rsidR="00EE6634" w:rsidRDefault="00EE6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4D05BB2"/>
    <w:multiLevelType w:val="multilevel"/>
    <w:tmpl w:val="34D05BB2"/>
    <w:lvl w:ilvl="0">
      <w:start w:val="1"/>
      <w:numFmt w:val="japaneseCounting"/>
      <w:lvlText w:val="第%1条"/>
      <w:lvlJc w:val="left"/>
      <w:pPr>
        <w:tabs>
          <w:tab w:val="left" w:pos="1215"/>
        </w:tabs>
        <w:ind w:left="1215" w:hanging="855"/>
      </w:pPr>
      <w:rPr>
        <w:rFonts w:hint="default"/>
        <w:b/>
        <w:sz w:val="28"/>
        <w:szCs w:val="28"/>
      </w:rPr>
    </w:lvl>
    <w:lvl w:ilvl="1">
      <w:start w:val="1"/>
      <w:numFmt w:val="decimal"/>
      <w:lvlText w:val="%2、"/>
      <w:lvlJc w:val="left"/>
      <w:pPr>
        <w:tabs>
          <w:tab w:val="left" w:pos="1840"/>
        </w:tabs>
        <w:ind w:left="1840" w:hanging="720"/>
      </w:pPr>
      <w:rPr>
        <w:rFonts w:ascii="Times New Roman" w:eastAsia="Times New Roman" w:hAnsi="Times New Roman" w:cs="Times New Roman"/>
      </w:rPr>
    </w:lvl>
    <w:lvl w:ilvl="2">
      <w:start w:val="1"/>
      <w:numFmt w:val="lowerRoman"/>
      <w:lvlText w:val="%3."/>
      <w:lvlJc w:val="right"/>
      <w:pPr>
        <w:tabs>
          <w:tab w:val="left" w:pos="1960"/>
        </w:tabs>
        <w:ind w:left="1960" w:hanging="420"/>
      </w:pPr>
    </w:lvl>
    <w:lvl w:ilvl="3">
      <w:start w:val="1"/>
      <w:numFmt w:val="decimal"/>
      <w:lvlText w:val="%4."/>
      <w:lvlJc w:val="left"/>
      <w:pPr>
        <w:tabs>
          <w:tab w:val="left" w:pos="2380"/>
        </w:tabs>
        <w:ind w:left="2380" w:hanging="420"/>
      </w:pPr>
    </w:lvl>
    <w:lvl w:ilvl="4">
      <w:start w:val="1"/>
      <w:numFmt w:val="lowerLetter"/>
      <w:lvlText w:val="%5)"/>
      <w:lvlJc w:val="left"/>
      <w:pPr>
        <w:tabs>
          <w:tab w:val="left" w:pos="2800"/>
        </w:tabs>
        <w:ind w:left="2800" w:hanging="420"/>
      </w:pPr>
    </w:lvl>
    <w:lvl w:ilvl="5">
      <w:start w:val="1"/>
      <w:numFmt w:val="lowerRoman"/>
      <w:lvlText w:val="%6."/>
      <w:lvlJc w:val="right"/>
      <w:pPr>
        <w:tabs>
          <w:tab w:val="left" w:pos="3220"/>
        </w:tabs>
        <w:ind w:left="3220" w:hanging="420"/>
      </w:pPr>
    </w:lvl>
    <w:lvl w:ilvl="6">
      <w:start w:val="1"/>
      <w:numFmt w:val="decimal"/>
      <w:lvlText w:val="%7."/>
      <w:lvlJc w:val="left"/>
      <w:pPr>
        <w:tabs>
          <w:tab w:val="left" w:pos="3640"/>
        </w:tabs>
        <w:ind w:left="3640" w:hanging="420"/>
      </w:pPr>
    </w:lvl>
    <w:lvl w:ilvl="7">
      <w:start w:val="1"/>
      <w:numFmt w:val="lowerLetter"/>
      <w:lvlText w:val="%8)"/>
      <w:lvlJc w:val="left"/>
      <w:pPr>
        <w:tabs>
          <w:tab w:val="left" w:pos="4060"/>
        </w:tabs>
        <w:ind w:left="4060" w:hanging="420"/>
      </w:pPr>
    </w:lvl>
    <w:lvl w:ilvl="8">
      <w:start w:val="1"/>
      <w:numFmt w:val="lowerRoman"/>
      <w:lvlText w:val="%9."/>
      <w:lvlJc w:val="right"/>
      <w:pPr>
        <w:tabs>
          <w:tab w:val="left" w:pos="4480"/>
        </w:tabs>
        <w:ind w:left="4480" w:hanging="420"/>
      </w:pPr>
    </w:lvl>
  </w:abstractNum>
  <w:abstractNum w:abstractNumId="8">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0"/>
  </w:num>
  <w:num w:numId="2">
    <w:abstractNumId w:val="3"/>
  </w:num>
  <w:num w:numId="3">
    <w:abstractNumId w:val="5"/>
  </w:num>
  <w:num w:numId="4">
    <w:abstractNumId w:val="6"/>
  </w:num>
  <w:num w:numId="5">
    <w:abstractNumId w:val="8"/>
  </w:num>
  <w:num w:numId="6">
    <w:abstractNumId w:val="9"/>
  </w:num>
  <w:num w:numId="7">
    <w:abstractNumId w:val="1"/>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852"/>
    <w:rsid w:val="00076A28"/>
    <w:rsid w:val="00081E9A"/>
    <w:rsid w:val="000827F5"/>
    <w:rsid w:val="00085CA2"/>
    <w:rsid w:val="00092243"/>
    <w:rsid w:val="0009391B"/>
    <w:rsid w:val="0009500D"/>
    <w:rsid w:val="000962C0"/>
    <w:rsid w:val="00096BA9"/>
    <w:rsid w:val="0009743E"/>
    <w:rsid w:val="000A14F3"/>
    <w:rsid w:val="000A1C86"/>
    <w:rsid w:val="000A6182"/>
    <w:rsid w:val="000B0914"/>
    <w:rsid w:val="000B181E"/>
    <w:rsid w:val="000B1878"/>
    <w:rsid w:val="000B1EE2"/>
    <w:rsid w:val="000C57EB"/>
    <w:rsid w:val="000C629C"/>
    <w:rsid w:val="000D0B17"/>
    <w:rsid w:val="000D19FE"/>
    <w:rsid w:val="000D1AB8"/>
    <w:rsid w:val="000D35CF"/>
    <w:rsid w:val="000D51F3"/>
    <w:rsid w:val="000E1B21"/>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04D"/>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1700"/>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A701E"/>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3A5B"/>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1148"/>
    <w:rsid w:val="002A3D9D"/>
    <w:rsid w:val="002A4126"/>
    <w:rsid w:val="002A42D2"/>
    <w:rsid w:val="002A4B57"/>
    <w:rsid w:val="002A4B7F"/>
    <w:rsid w:val="002A68F0"/>
    <w:rsid w:val="002B042F"/>
    <w:rsid w:val="002B2204"/>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D07"/>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E5F90"/>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165E8"/>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B5622"/>
    <w:rsid w:val="004C16AE"/>
    <w:rsid w:val="004C4B54"/>
    <w:rsid w:val="004D367C"/>
    <w:rsid w:val="004D36B2"/>
    <w:rsid w:val="004D6171"/>
    <w:rsid w:val="004D6A19"/>
    <w:rsid w:val="004E393E"/>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4D46"/>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2AFA"/>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4C5A"/>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867"/>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5FAB"/>
    <w:rsid w:val="00A37693"/>
    <w:rsid w:val="00A43070"/>
    <w:rsid w:val="00A45F18"/>
    <w:rsid w:val="00A46278"/>
    <w:rsid w:val="00A553F3"/>
    <w:rsid w:val="00A5710B"/>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0816"/>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6879"/>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3705"/>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B7214"/>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2F91"/>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3DDC"/>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E6634"/>
    <w:rsid w:val="00EF00D3"/>
    <w:rsid w:val="00EF1FCA"/>
    <w:rsid w:val="00EF2629"/>
    <w:rsid w:val="00EF3946"/>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0059"/>
    <w:rsid w:val="00FA12B9"/>
    <w:rsid w:val="00FA279D"/>
    <w:rsid w:val="00FA6919"/>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34"/>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_Qiao@elumax.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6F604-7A45-46A4-980A-83885AFA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28</Pages>
  <Words>2346</Words>
  <Characters>13374</Characters>
  <Application>Microsoft Office Word</Application>
  <DocSecurity>0</DocSecurity>
  <Lines>111</Lines>
  <Paragraphs>31</Paragraphs>
  <ScaleCrop>false</ScaleCrop>
  <Company>福化环保</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29</cp:revision>
  <dcterms:created xsi:type="dcterms:W3CDTF">2023-04-01T08:22:00Z</dcterms:created>
  <dcterms:modified xsi:type="dcterms:W3CDTF">2024-01-05T09:16:00Z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