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PTA厂区</w:t>
      </w:r>
      <w:r>
        <w:rPr>
          <w:rFonts w:hint="eastAsia" w:ascii="微软雅黑" w:eastAsia="微软雅黑"/>
          <w:b/>
          <w:sz w:val="52"/>
          <w:szCs w:val="22"/>
          <w:u w:val="single"/>
          <w:lang w:eastAsia="zh-CN"/>
        </w:rPr>
        <w:t>T-3501螺旋轴修复项目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FHC-PTCG20220520001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PTA厂区</w:t>
      </w:r>
      <w:r>
        <w:rPr>
          <w:rFonts w:hint="eastAsia"/>
          <w:b/>
          <w:bCs/>
          <w:sz w:val="32"/>
          <w:lang w:eastAsia="zh-CN"/>
        </w:rPr>
        <w:t>T-3501螺旋轴修复项目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福建福海创石油化工有限公司T-3501螺旋轴修复项目</w:t>
      </w:r>
      <w:r>
        <w:rPr>
          <w:color w:val="000000" w:themeColor="text1"/>
          <w:u w:val="single"/>
          <w:lang w:eastAsia="zh-CN"/>
        </w:rPr>
        <w:t>采购</w:t>
      </w:r>
      <w:r>
        <w:rPr>
          <w:rFonts w:hint="eastAsia"/>
          <w:color w:val="000000" w:themeColor="text1"/>
          <w:u w:val="single"/>
          <w:lang w:eastAsia="zh-CN"/>
        </w:rPr>
        <w:t>（项目编号：FHC-PTCG20220520001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PTA厂区</w:t>
      </w:r>
      <w:r>
        <w:rPr>
          <w:rFonts w:hint="eastAsia"/>
          <w:sz w:val="24"/>
          <w:szCs w:val="24"/>
          <w:lang w:eastAsia="zh-CN"/>
        </w:rPr>
        <w:t>T-3501螺旋轴修复项目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万元</w:t>
      </w:r>
      <w:r>
        <w:rPr>
          <w:rFonts w:hint="eastAsia"/>
          <w:sz w:val="24"/>
          <w:szCs w:val="24"/>
          <w:lang w:eastAsia="zh-CN"/>
        </w:rPr>
        <w:t>（</w:t>
      </w:r>
      <w:r>
        <w:rPr>
          <w:rFonts w:hint="eastAsia"/>
          <w:sz w:val="24"/>
          <w:szCs w:val="24"/>
          <w:lang w:val="en-US" w:eastAsia="zh-CN"/>
        </w:rPr>
        <w:t>未税价）。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6.要求交货期为合同签订后1.5个月内。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bookmarkStart w:id="1" w:name="_GoBack"/>
      <w:bookmarkEnd w:id="1"/>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Theme="minorEastAsia" w:hAnsiTheme="minorEastAsia" w:eastAsiaTheme="minorEastAsia"/>
          <w:kern w:val="0"/>
          <w:sz w:val="24"/>
          <w:szCs w:val="24"/>
        </w:rPr>
        <w:t>提供</w:t>
      </w:r>
      <w:r>
        <w:rPr>
          <w:rFonts w:hint="eastAsia"/>
          <w:sz w:val="24"/>
          <w:szCs w:val="24"/>
          <w:lang w:val="en-US" w:eastAsia="zh-CN"/>
        </w:rPr>
        <w:t>修复方案和强度校核证明资料</w:t>
      </w:r>
      <w:r>
        <w:rPr>
          <w:rFonts w:hint="eastAsia" w:asciiTheme="minorEastAsia" w:hAnsiTheme="minorEastAsia" w:eastAsiaTheme="minorEastAsia"/>
          <w:kern w:val="0"/>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电话：0596-6088567 邮箱：</w:t>
      </w:r>
      <w:r>
        <w:rPr>
          <w:rFonts w:hint="eastAsia"/>
          <w:color w:val="000000" w:themeColor="text1"/>
          <w:sz w:val="24"/>
          <w:szCs w:val="24"/>
          <w:lang w:eastAsia="zh-CN"/>
        </w:rPr>
        <w:t>ghhuang@fhcpec.com.cn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PTA厂区</w:t>
      </w:r>
      <w:r>
        <w:rPr>
          <w:rFonts w:hint="eastAsia"/>
          <w:color w:val="000000" w:themeColor="text1"/>
          <w:lang w:eastAsia="zh-CN"/>
        </w:rPr>
        <w:t>T-3501螺旋轴修复项目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黄国涵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tabs>
          <w:tab w:val="left" w:pos="709"/>
        </w:tabs>
        <w:spacing w:line="360" w:lineRule="auto"/>
        <w:ind w:firstLine="480" w:firstLineChars="200"/>
        <w:rPr>
          <w:rFonts w:hint="eastAsia"/>
          <w:color w:val="000000" w:themeColor="text1"/>
          <w:sz w:val="24"/>
          <w:szCs w:val="24"/>
          <w:lang w:eastAsia="zh-CN"/>
        </w:rPr>
      </w:pPr>
      <w:r>
        <w:rPr>
          <w:rFonts w:hint="eastAsia"/>
          <w:sz w:val="24"/>
          <w:szCs w:val="24"/>
          <w:lang w:val="en-US" w:eastAsia="zh-CN"/>
        </w:rPr>
        <w:t>6.要求交货期为合同签订后1.5个月内。</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T-3501螺旋轴修复</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t>双方本着平等互利、协商一致的原则，</w:t>
      </w:r>
      <w:r>
        <w:rPr>
          <w:rFonts w:hint="eastAsia" w:ascii="宋体" w:hAnsi="宋体"/>
          <w:color w:val="000000"/>
          <w:sz w:val="24"/>
        </w:rPr>
        <w:t>就</w:t>
      </w:r>
      <w:r>
        <w:rPr>
          <w:rFonts w:hint="eastAsia" w:ascii="宋体" w:hAnsi="宋体"/>
          <w:color w:val="000000"/>
          <w:sz w:val="24"/>
          <w:u w:val="single"/>
        </w:rPr>
        <w:t xml:space="preserve"> T-3501螺旋轴 </w:t>
      </w:r>
      <w:r>
        <w:rPr>
          <w:rFonts w:hint="eastAsia" w:ascii="宋体" w:hAnsi="宋体"/>
          <w:color w:val="000000"/>
          <w:sz w:val="24"/>
        </w:rPr>
        <w:t>的维修事宜，</w:t>
      </w:r>
      <w:r>
        <w:rPr>
          <w:rFonts w:ascii="宋体" w:hAnsi="宋体"/>
          <w:color w:val="000000"/>
          <w:sz w:val="24"/>
        </w:rPr>
        <w:t>签订本合同，以便共同遵守。</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名称、型号</w:t>
      </w:r>
      <w:r>
        <w:rPr>
          <w:rFonts w:hint="eastAsia" w:ascii="宋体" w:hAnsi="宋体" w:cs="宋体"/>
          <w:b/>
          <w:color w:val="000000"/>
          <w:kern w:val="0"/>
          <w:sz w:val="24"/>
        </w:rPr>
        <w:t>、品牌、数量、维修单价等</w:t>
      </w:r>
      <w:r>
        <w:rPr>
          <w:rFonts w:ascii="宋体" w:hAnsi="宋体" w:cs="宋体"/>
          <w:b/>
          <w:color w:val="000000"/>
          <w:kern w:val="0"/>
          <w:sz w:val="24"/>
        </w:rPr>
        <w:t> </w:t>
      </w:r>
    </w:p>
    <w:tbl>
      <w:tblPr>
        <w:tblStyle w:val="47"/>
        <w:tblW w:w="9400" w:type="dxa"/>
        <w:tblCellSpacing w:w="0" w:type="dxa"/>
        <w:tblInd w:w="-1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1667"/>
        <w:gridCol w:w="1830"/>
        <w:gridCol w:w="910"/>
        <w:gridCol w:w="1812"/>
        <w:gridCol w:w="1453"/>
        <w:gridCol w:w="1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序号</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型号</w:t>
            </w:r>
          </w:p>
        </w:tc>
        <w:tc>
          <w:tcPr>
            <w:tcW w:w="91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ind w:right="-295" w:rightChars="-134"/>
              <w:jc w:val="center"/>
              <w:rPr>
                <w:rFonts w:hint="eastAsia" w:ascii="宋体" w:hAnsi="宋体" w:cs="宋体"/>
                <w:kern w:val="0"/>
                <w:sz w:val="24"/>
              </w:rPr>
            </w:pPr>
            <w:r>
              <w:rPr>
                <w:rFonts w:hint="eastAsia" w:ascii="宋体" w:hAnsi="宋体" w:cs="宋体"/>
                <w:kern w:val="0"/>
                <w:sz w:val="24"/>
              </w:rPr>
              <w:t>维修服务</w:t>
            </w:r>
          </w:p>
          <w:p>
            <w:pPr>
              <w:widowControl/>
              <w:spacing w:before="100" w:beforeAutospacing="1" w:after="100" w:afterAutospacing="1" w:line="360" w:lineRule="auto"/>
              <w:ind w:right="-295" w:rightChars="-134"/>
              <w:jc w:val="center"/>
              <w:rPr>
                <w:rFonts w:ascii="宋体" w:hAnsi="宋体" w:cs="宋体"/>
                <w:kern w:val="0"/>
                <w:sz w:val="24"/>
              </w:rPr>
            </w:pPr>
            <w:r>
              <w:rPr>
                <w:rFonts w:hint="eastAsia" w:ascii="宋体" w:hAnsi="宋体" w:cs="宋体"/>
                <w:kern w:val="0"/>
                <w:sz w:val="24"/>
              </w:rPr>
              <w:t>综合单价</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eastAsia="zh-CN"/>
              </w:rPr>
            </w:pPr>
            <w:r>
              <w:rPr>
                <w:rFonts w:hint="eastAsia" w:cs="宋体"/>
                <w:kern w:val="0"/>
                <w:sz w:val="24"/>
                <w:lang w:val="en-US" w:eastAsia="zh-CN"/>
              </w:rPr>
              <w:t>总价</w:t>
            </w: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5" w:hRule="atLeast"/>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T-3501螺旋轴修复</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9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1套</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453"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052" w:type="dxa"/>
            <w:tcBorders>
              <w:top w:val="outset" w:color="auto" w:sz="6" w:space="0"/>
              <w:left w:val="outset" w:color="auto" w:sz="6" w:space="0"/>
              <w:right w:val="outset"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9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合计</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Pr>
        <w:widowControl/>
        <w:spacing w:line="360" w:lineRule="auto"/>
        <w:ind w:left="-19"/>
        <w:rPr>
          <w:rFonts w:hint="eastAsia" w:ascii="宋体" w:hAnsi="宋体" w:cs="宋体"/>
          <w:color w:val="000000"/>
          <w:kern w:val="0"/>
          <w:sz w:val="24"/>
        </w:rPr>
      </w:pPr>
    </w:p>
    <w:p>
      <w:pPr>
        <w:widowControl/>
        <w:spacing w:line="360" w:lineRule="auto"/>
        <w:ind w:left="-19" w:firstLine="240" w:firstLineChars="100"/>
        <w:rPr>
          <w:rFonts w:hint="eastAsia" w:ascii="宋体" w:hAnsi="宋体" w:cs="宋体"/>
          <w:color w:val="000000"/>
          <w:kern w:val="0"/>
          <w:sz w:val="24"/>
        </w:rPr>
      </w:pPr>
      <w:r>
        <w:rPr>
          <w:rFonts w:hint="eastAsia" w:ascii="宋体" w:hAnsi="宋体" w:cs="宋体"/>
          <w:color w:val="000000"/>
          <w:kern w:val="0"/>
          <w:sz w:val="24"/>
        </w:rPr>
        <w:t>本合同的机械设备维修保养及安装服务费为包干制，</w:t>
      </w:r>
      <w:r>
        <w:rPr>
          <w:rFonts w:hint="eastAsia" w:ascii="宋体" w:hAnsi="宋体"/>
          <w:sz w:val="24"/>
        </w:rPr>
        <w:t>费用包括乙方工作涉及到的劳务费、管理费、工具费、劳保费、所有税费、各种保险、安全费用、利润、食宿费、加班费、饮用水、办公费、运输费、耗材费及合同涉及到的所有风险、责任、义务等费用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。乙方根据实际需要增加或者减少工程维护人员数量，本合同总价不变。</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二、费用结算方式和支付期限：</w:t>
      </w:r>
      <w:r>
        <w:rPr>
          <w:rFonts w:hint="eastAsia" w:ascii="宋体" w:hAnsi="宋体" w:cs="宋体"/>
          <w:color w:val="000000"/>
          <w:kern w:val="0"/>
          <w:sz w:val="24"/>
        </w:rPr>
        <w:t>设备维修完毕并验收合格且收到乙方的全额发票起</w:t>
      </w:r>
      <w:r>
        <w:rPr>
          <w:rFonts w:hint="eastAsia" w:cs="宋体"/>
          <w:color w:val="000000"/>
          <w:kern w:val="0"/>
          <w:sz w:val="24"/>
          <w:u w:val="single"/>
          <w:lang w:val="en-US" w:eastAsia="zh-CN"/>
        </w:rPr>
        <w:t xml:space="preserve"> 60 </w:t>
      </w:r>
      <w:r>
        <w:rPr>
          <w:rFonts w:hint="eastAsia" w:ascii="宋体" w:hAnsi="宋体" w:cs="宋体"/>
          <w:color w:val="000000"/>
          <w:kern w:val="0"/>
          <w:sz w:val="24"/>
        </w:rPr>
        <w:t>日内付</w:t>
      </w:r>
      <w:r>
        <w:rPr>
          <w:rFonts w:hint="eastAsia" w:cs="宋体"/>
          <w:color w:val="000000"/>
          <w:kern w:val="0"/>
          <w:sz w:val="24"/>
          <w:u w:val="single"/>
          <w:lang w:val="en-US" w:eastAsia="zh-CN"/>
        </w:rPr>
        <w:t xml:space="preserve"> 90 </w:t>
      </w:r>
      <w:r>
        <w:rPr>
          <w:rFonts w:hint="eastAsia" w:ascii="宋体" w:hAnsi="宋体" w:cs="宋体"/>
          <w:color w:val="000000"/>
          <w:kern w:val="0"/>
          <w:sz w:val="24"/>
        </w:rPr>
        <w:t>%，即</w:t>
      </w:r>
      <w:r>
        <w:rPr>
          <w:rFonts w:hint="eastAsia" w:ascii="宋体" w:hAnsi="宋体" w:cs="宋体"/>
          <w:color w:val="000000"/>
          <w:kern w:val="0"/>
          <w:sz w:val="24"/>
          <w:u w:val="single"/>
        </w:rPr>
        <w:t xml:space="preserve">      </w:t>
      </w:r>
      <w:r>
        <w:rPr>
          <w:rFonts w:hint="eastAsia" w:ascii="宋体" w:hAnsi="宋体" w:cs="宋体"/>
          <w:color w:val="000000"/>
          <w:kern w:val="0"/>
          <w:sz w:val="24"/>
        </w:rPr>
        <w:t>元，余款于设备维修完毕且正常运行</w:t>
      </w:r>
      <w:r>
        <w:rPr>
          <w:rFonts w:hint="eastAsia" w:cs="宋体"/>
          <w:color w:val="000000"/>
          <w:kern w:val="0"/>
          <w:sz w:val="24"/>
          <w:u w:val="single"/>
          <w:lang w:val="en-US" w:eastAsia="zh-CN"/>
        </w:rPr>
        <w:t>12个</w:t>
      </w:r>
      <w:r>
        <w:rPr>
          <w:rFonts w:hint="eastAsia" w:ascii="宋体" w:hAnsi="宋体" w:cs="宋体"/>
          <w:color w:val="000000"/>
          <w:kern w:val="0"/>
          <w:sz w:val="24"/>
        </w:rPr>
        <w:t>月</w:t>
      </w:r>
      <w:r>
        <w:rPr>
          <w:rFonts w:hint="eastAsia" w:cs="宋体"/>
          <w:color w:val="000000"/>
          <w:kern w:val="0"/>
          <w:sz w:val="24"/>
          <w:lang w:val="en-US" w:eastAsia="zh-CN"/>
        </w:rPr>
        <w:t>或设备到场</w:t>
      </w:r>
      <w:r>
        <w:rPr>
          <w:rFonts w:hint="eastAsia" w:cs="宋体"/>
          <w:color w:val="000000"/>
          <w:kern w:val="0"/>
          <w:sz w:val="24"/>
          <w:u w:val="single"/>
          <w:lang w:val="en-US" w:eastAsia="zh-CN"/>
        </w:rPr>
        <w:t>18个</w:t>
      </w:r>
      <w:r>
        <w:rPr>
          <w:rFonts w:hint="eastAsia" w:cs="宋体"/>
          <w:color w:val="000000"/>
          <w:kern w:val="0"/>
          <w:sz w:val="24"/>
          <w:lang w:val="en-US" w:eastAsia="zh-CN"/>
        </w:rPr>
        <w:t>月</w:t>
      </w:r>
      <w:r>
        <w:rPr>
          <w:rFonts w:hint="eastAsia" w:ascii="宋体" w:hAnsi="宋体" w:cs="宋体"/>
          <w:color w:val="000000"/>
          <w:kern w:val="0"/>
          <w:sz w:val="24"/>
        </w:rPr>
        <w:t>后付清</w:t>
      </w:r>
      <w:r>
        <w:rPr>
          <w:rFonts w:hint="eastAsia" w:cs="宋体"/>
          <w:color w:val="000000"/>
          <w:kern w:val="0"/>
          <w:sz w:val="24"/>
          <w:lang w:eastAsia="zh-CN"/>
        </w:rPr>
        <w:t>（</w:t>
      </w:r>
      <w:r>
        <w:rPr>
          <w:rFonts w:hint="eastAsia" w:cs="宋体"/>
          <w:color w:val="000000"/>
          <w:kern w:val="0"/>
          <w:sz w:val="24"/>
          <w:lang w:val="en-US" w:eastAsia="zh-CN"/>
        </w:rPr>
        <w:t>以先到为准）</w:t>
      </w:r>
      <w:r>
        <w:rPr>
          <w:rFonts w:hint="eastAsia" w:ascii="宋体" w:hAnsi="宋体" w:cs="宋体"/>
          <w:color w:val="000000"/>
          <w:kern w:val="0"/>
          <w:sz w:val="24"/>
        </w:rPr>
        <w:t>。</w:t>
      </w:r>
    </w:p>
    <w:p>
      <w:pPr>
        <w:widowControl/>
        <w:spacing w:line="360" w:lineRule="auto"/>
        <w:rPr>
          <w:rFonts w:hint="eastAsia"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维修方式、地点：</w:t>
      </w:r>
      <w:r>
        <w:rPr>
          <w:rFonts w:ascii="宋体" w:hAnsi="宋体" w:cs="宋体"/>
          <w:color w:val="000000"/>
          <w:kern w:val="0"/>
          <w:sz w:val="24"/>
          <w:u w:val="none"/>
        </w:rPr>
        <w:t>__________________________________</w:t>
      </w:r>
    </w:p>
    <w:p>
      <w:pPr>
        <w:widowControl/>
        <w:spacing w:line="360" w:lineRule="auto"/>
        <w:rPr>
          <w:rFonts w:hint="eastAsia" w:ascii="宋体" w:hAnsi="宋体" w:cs="Arial"/>
          <w:sz w:val="24"/>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u w:val="single"/>
        </w:rPr>
        <w:t>。</w:t>
      </w:r>
    </w:p>
    <w:p>
      <w:pPr>
        <w:widowControl/>
        <w:spacing w:line="360" w:lineRule="auto"/>
        <w:rPr>
          <w:rFonts w:hint="eastAsia"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rPr>
        <w:t>。如经验收与验收标准不符的，甲方可在验收后</w:t>
      </w:r>
      <w:r>
        <w:rPr>
          <w:rFonts w:hint="eastAsia" w:ascii="宋体" w:hAnsi="宋体" w:cs="Arial"/>
          <w:sz w:val="24"/>
          <w:u w:val="single"/>
        </w:rPr>
        <w:t xml:space="preserve"> 15  </w:t>
      </w:r>
      <w:r>
        <w:rPr>
          <w:rFonts w:hint="eastAsia" w:ascii="宋体" w:hAnsi="宋体" w:cs="Arial"/>
          <w:sz w:val="24"/>
        </w:rPr>
        <w:t>个工作日内提出书面异议。乙方收到书面异议后必须于</w:t>
      </w:r>
      <w:r>
        <w:rPr>
          <w:rFonts w:hint="eastAsia" w:ascii="宋体" w:hAnsi="宋体" w:cs="Arial"/>
          <w:sz w:val="24"/>
          <w:u w:val="single"/>
        </w:rPr>
        <w:t xml:space="preserve"> 7  </w:t>
      </w:r>
      <w:r>
        <w:rPr>
          <w:rFonts w:hint="eastAsia" w:ascii="宋体" w:hAnsi="宋体" w:cs="Arial"/>
          <w:sz w:val="24"/>
        </w:rPr>
        <w:t>个工作日内书面答复并负责处理，否则视为默认甲方提出的异议成立并同意甲方的处理意见，承担相应的法律责任。</w:t>
      </w:r>
    </w:p>
    <w:p>
      <w:pPr>
        <w:widowControl/>
        <w:spacing w:line="360" w:lineRule="auto"/>
        <w:rPr>
          <w:rFonts w:hint="eastAsia"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hint="eastAsia" w:ascii="宋体" w:hAnsi="宋体" w:cs="Arial"/>
          <w:sz w:val="24"/>
        </w:rPr>
      </w:pPr>
      <w:r>
        <w:rPr>
          <w:rFonts w:hint="eastAsia" w:ascii="宋体" w:hAnsi="宋体"/>
          <w:sz w:val="24"/>
        </w:rPr>
        <w:t>5、</w:t>
      </w:r>
      <w:r>
        <w:rPr>
          <w:rFonts w:ascii="宋体" w:hAnsi="宋体"/>
          <w:sz w:val="24"/>
        </w:rPr>
        <w:t>设备发生故障，需要更换配件时，甲方承担配件费用</w:t>
      </w:r>
      <w:r>
        <w:rPr>
          <w:rFonts w:hint="eastAsia" w:ascii="宋体" w:hAnsi="宋体"/>
          <w:sz w:val="24"/>
        </w:rPr>
        <w:t>。</w:t>
      </w:r>
      <w:r>
        <w:rPr>
          <w:rFonts w:hint="eastAsia" w:ascii="宋体" w:hAnsi="宋体" w:cs="Arial"/>
          <w:sz w:val="24"/>
        </w:rPr>
        <w:t>乙方将以优惠价格（持平或低于出厂价）向甲方提供合同设备所需使用的配件，并免费送货。</w:t>
      </w:r>
    </w:p>
    <w:p>
      <w:pPr>
        <w:widowControl/>
        <w:spacing w:line="360" w:lineRule="auto"/>
        <w:rPr>
          <w:rFonts w:hint="eastAsia" w:ascii="宋体" w:hAnsi="宋体" w:cs="Arial"/>
          <w:sz w:val="24"/>
        </w:rPr>
      </w:pPr>
      <w:r>
        <w:rPr>
          <w:rFonts w:hint="eastAsia" w:ascii="宋体" w:hAnsi="宋体"/>
          <w:sz w:val="24"/>
        </w:rPr>
        <w:t>6</w:t>
      </w:r>
      <w:r>
        <w:rPr>
          <w:rFonts w:hint="eastAsia" w:ascii="宋体" w:hAnsi="宋体" w:cs="Arial"/>
          <w:sz w:val="24"/>
        </w:rPr>
        <w:t>、</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hint="eastAsia" w:ascii="宋体" w:hAnsi="宋体"/>
          <w:sz w:val="24"/>
        </w:rPr>
      </w:pPr>
      <w:r>
        <w:rPr>
          <w:rFonts w:hint="eastAsia" w:ascii="宋体" w:hAnsi="宋体" w:cs="Arial"/>
          <w:sz w:val="24"/>
        </w:rPr>
        <w:t>7</w:t>
      </w:r>
      <w:r>
        <w:rPr>
          <w:rFonts w:ascii="宋体" w:hAnsi="宋体" w:cs="Arial"/>
          <w:sz w:val="24"/>
        </w:rPr>
        <w:t>．乙方为甲方更换的部件</w:t>
      </w:r>
      <w:r>
        <w:rPr>
          <w:rFonts w:hint="eastAsia" w:ascii="宋体" w:hAnsi="宋体" w:cs="Arial"/>
          <w:sz w:val="24"/>
        </w:rPr>
        <w:t>、配件</w:t>
      </w:r>
      <w:r>
        <w:rPr>
          <w:rFonts w:ascii="宋体" w:hAnsi="宋体" w:cs="Arial"/>
          <w:sz w:val="24"/>
        </w:rPr>
        <w:t>在</w:t>
      </w:r>
      <w:r>
        <w:rPr>
          <w:rFonts w:hint="eastAsia" w:ascii="宋体" w:hAnsi="宋体" w:cs="Arial"/>
          <w:sz w:val="24"/>
        </w:rPr>
        <w:t>上装到机械设备</w:t>
      </w:r>
      <w:r>
        <w:rPr>
          <w:rFonts w:hint="eastAsia" w:ascii="宋体" w:hAnsi="宋体" w:cs="Arial"/>
          <w:sz w:val="24"/>
          <w:u w:val="single"/>
        </w:rPr>
        <w:t xml:space="preserve"> </w:t>
      </w:r>
      <w:r>
        <w:rPr>
          <w:rFonts w:hint="eastAsia" w:cs="Arial"/>
          <w:sz w:val="24"/>
          <w:u w:val="single"/>
          <w:lang w:val="en-US" w:eastAsia="zh-CN"/>
        </w:rPr>
        <w:t>12</w:t>
      </w:r>
      <w:r>
        <w:rPr>
          <w:rFonts w:hint="eastAsia" w:ascii="宋体" w:hAnsi="宋体" w:cs="Arial"/>
          <w:sz w:val="24"/>
          <w:u w:val="single"/>
        </w:rPr>
        <w:t xml:space="preserve"> </w:t>
      </w:r>
      <w:r>
        <w:rPr>
          <w:rFonts w:ascii="宋体" w:hAnsi="宋体" w:cs="Arial"/>
          <w:sz w:val="24"/>
        </w:rPr>
        <w:t>个月内损坏</w:t>
      </w:r>
      <w:r>
        <w:rPr>
          <w:rFonts w:hint="eastAsia" w:ascii="宋体" w:hAnsi="宋体" w:cs="Arial"/>
          <w:sz w:val="24"/>
        </w:rPr>
        <w:t>的</w:t>
      </w:r>
      <w:r>
        <w:rPr>
          <w:rFonts w:ascii="宋体" w:hAnsi="宋体" w:cs="Arial"/>
          <w:sz w:val="24"/>
        </w:rPr>
        <w:t>，乙方</w:t>
      </w:r>
      <w:r>
        <w:rPr>
          <w:rFonts w:hint="eastAsia" w:ascii="宋体" w:hAnsi="宋体" w:cs="Arial"/>
          <w:sz w:val="24"/>
        </w:rPr>
        <w:t>须</w:t>
      </w:r>
      <w:r>
        <w:rPr>
          <w:rFonts w:ascii="宋体" w:hAnsi="宋体" w:cs="Arial"/>
          <w:sz w:val="24"/>
        </w:rPr>
        <w:t>为甲方免费更换、维修</w:t>
      </w:r>
      <w:r>
        <w:rPr>
          <w:rFonts w:hint="eastAsia" w:ascii="宋体" w:hAnsi="宋体" w:cs="Arial"/>
          <w:sz w:val="24"/>
        </w:rPr>
        <w:t>，且承担由此产生的费用</w:t>
      </w:r>
      <w:r>
        <w:rPr>
          <w:rFonts w:ascii="宋体" w:hAnsi="宋体" w:cs="Arial"/>
          <w:sz w:val="24"/>
        </w:rPr>
        <w:t>。</w:t>
      </w:r>
    </w:p>
    <w:p>
      <w:pPr>
        <w:widowControl/>
        <w:spacing w:line="360" w:lineRule="auto"/>
        <w:rPr>
          <w:rFonts w:hint="eastAsia" w:ascii="宋体" w:hAnsi="宋体" w:cs="Arial"/>
          <w:sz w:val="24"/>
        </w:rPr>
      </w:pPr>
      <w:r>
        <w:rPr>
          <w:rFonts w:hint="eastAsia" w:ascii="宋体" w:hAnsi="宋体" w:cs="Arial"/>
          <w:sz w:val="24"/>
        </w:rPr>
        <w:t>8</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hint="eastAsia" w:ascii="宋体" w:hAnsi="宋体" w:cs="Arial"/>
          <w:sz w:val="24"/>
        </w:rPr>
      </w:pPr>
      <w:r>
        <w:rPr>
          <w:rFonts w:hint="eastAsia" w:ascii="宋体" w:hAnsi="宋体" w:cs="Arial"/>
          <w:sz w:val="24"/>
        </w:rPr>
        <w:t>9、维修过程中所产生的废料（如拆卸下来的齿轮、更换的钢板等）归甲方所有，乙方应于设备修复送达甲方时将废料一并送还甲方。</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四、</w:t>
      </w:r>
      <w:r>
        <w:rPr>
          <w:rFonts w:ascii="宋体" w:hAnsi="宋体" w:cs="宋体"/>
          <w:color w:val="000000"/>
          <w:kern w:val="0"/>
          <w:sz w:val="24"/>
        </w:rPr>
        <w:t>修复设备的交付方式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hint="eastAsia" w:cs="宋体"/>
          <w:color w:val="000000"/>
          <w:kern w:val="0"/>
          <w:sz w:val="24"/>
          <w:u w:val="single"/>
          <w:lang w:val="en-US" w:eastAsia="zh-CN"/>
        </w:rPr>
        <w:t xml:space="preserve">     </w:t>
      </w:r>
      <w:r>
        <w:rPr>
          <w:rFonts w:hint="eastAsia" w:ascii="宋体" w:hAnsi="宋体" w:cs="宋体"/>
          <w:color w:val="000000"/>
          <w:kern w:val="0"/>
          <w:sz w:val="24"/>
          <w:lang w:val="en-US" w:eastAsia="zh-CN"/>
        </w:rPr>
        <w:t>。</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rPr>
        <w:t>乙</w:t>
      </w:r>
      <w:r>
        <w:rPr>
          <w:rFonts w:ascii="宋体" w:hAnsi="宋体" w:cs="宋体"/>
          <w:color w:val="000000"/>
          <w:kern w:val="0"/>
          <w:sz w:val="24"/>
        </w:rPr>
        <w:t>方实施</w:t>
      </w:r>
      <w:r>
        <w:rPr>
          <w:rFonts w:hint="eastAsia" w:ascii="宋体" w:hAnsi="宋体" w:cs="宋体"/>
          <w:color w:val="000000"/>
          <w:kern w:val="0"/>
          <w:sz w:val="24"/>
        </w:rPr>
        <w:t>场外</w:t>
      </w:r>
      <w:r>
        <w:rPr>
          <w:rFonts w:ascii="宋体" w:hAnsi="宋体" w:cs="宋体"/>
          <w:color w:val="000000"/>
          <w:kern w:val="0"/>
          <w:sz w:val="24"/>
        </w:rPr>
        <w:t>维修</w:t>
      </w:r>
      <w:r>
        <w:rPr>
          <w:rFonts w:hint="eastAsia" w:ascii="宋体" w:hAnsi="宋体" w:cs="宋体"/>
          <w:color w:val="000000"/>
          <w:kern w:val="0"/>
          <w:sz w:val="24"/>
        </w:rPr>
        <w:t>的</w:t>
      </w:r>
      <w:r>
        <w:rPr>
          <w:rFonts w:ascii="宋体" w:hAnsi="宋体" w:cs="宋体"/>
          <w:color w:val="000000"/>
          <w:kern w:val="0"/>
          <w:sz w:val="24"/>
        </w:rPr>
        <w:t>，在</w:t>
      </w:r>
      <w:r>
        <w:rPr>
          <w:rFonts w:hint="eastAsia" w:ascii="宋体" w:hAnsi="宋体" w:cs="宋体"/>
          <w:color w:val="000000"/>
          <w:kern w:val="0"/>
          <w:sz w:val="24"/>
        </w:rPr>
        <w:t>合同签订本生效后</w:t>
      </w:r>
      <w:r>
        <w:rPr>
          <w:rFonts w:hint="eastAsia" w:cs="宋体"/>
          <w:color w:val="000000"/>
          <w:kern w:val="0"/>
          <w:sz w:val="24"/>
          <w:u w:val="single"/>
          <w:lang w:val="en-US" w:eastAsia="zh-CN"/>
        </w:rPr>
        <w:t xml:space="preserve">     </w:t>
      </w:r>
      <w:r>
        <w:rPr>
          <w:rFonts w:ascii="宋体" w:hAnsi="宋体" w:cs="宋体"/>
          <w:color w:val="000000"/>
          <w:kern w:val="0"/>
          <w:sz w:val="24"/>
        </w:rPr>
        <w:t>日内修复并按第四条中规定的方式</w:t>
      </w:r>
      <w:r>
        <w:rPr>
          <w:rFonts w:hint="eastAsia" w:ascii="宋体" w:hAnsi="宋体" w:cs="宋体"/>
          <w:color w:val="000000"/>
          <w:kern w:val="0"/>
          <w:sz w:val="24"/>
        </w:rPr>
        <w:t>送达甲方</w:t>
      </w:r>
      <w:r>
        <w:rPr>
          <w:rFonts w:ascii="宋体" w:hAnsi="宋体" w:cs="宋体"/>
          <w:color w:val="000000"/>
          <w:kern w:val="0"/>
          <w:sz w:val="24"/>
        </w:rPr>
        <w:t>。</w:t>
      </w:r>
      <w:r>
        <w:rPr>
          <w:rFonts w:hint="eastAsia" w:ascii="宋体" w:hAnsi="宋体" w:cs="宋体"/>
          <w:color w:val="000000"/>
          <w:kern w:val="0"/>
          <w:sz w:val="24"/>
        </w:rPr>
        <w:t>在甲方场内维修的，应当在合同签订生效后</w:t>
      </w:r>
      <w:r>
        <w:rPr>
          <w:rFonts w:hint="eastAsia" w:ascii="宋体" w:hAnsi="宋体" w:cs="宋体"/>
          <w:color w:val="000000"/>
          <w:kern w:val="0"/>
          <w:sz w:val="24"/>
          <w:u w:val="single"/>
        </w:rPr>
        <w:t xml:space="preserve"> </w:t>
      </w:r>
      <w:r>
        <w:rPr>
          <w:rFonts w:hint="eastAsia" w:cs="宋体"/>
          <w:color w:val="000000"/>
          <w:kern w:val="0"/>
          <w:sz w:val="24"/>
          <w:u w:val="single"/>
          <w:lang w:val="en-US" w:eastAsia="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日内修复。</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cs="宋体"/>
          <w:color w:val="000000"/>
          <w:kern w:val="0"/>
          <w:sz w:val="24"/>
          <w:u w:val="single"/>
          <w:lang w:val="en-US" w:eastAsia="zh-CN"/>
        </w:rPr>
        <w:t>12</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七、</w:t>
      </w:r>
      <w:r>
        <w:rPr>
          <w:rFonts w:hint="eastAsia" w:ascii="宋体" w:hAnsi="宋体" w:cs="宋体"/>
          <w:color w:val="000000"/>
          <w:kern w:val="0"/>
          <w:sz w:val="24"/>
        </w:rPr>
        <w:t>需场外维修的设备，设备从离开甲方到修复送达甲方期间，设备的损坏灭失的风险由乙方承担，并向甲方承担损失赔偿责任。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八、特别约定：</w:t>
      </w:r>
      <w:r>
        <w:rPr>
          <w:rFonts w:hint="eastAsia" w:ascii="宋体" w:hAnsi="宋体" w:cs="宋体"/>
          <w:color w:val="000000"/>
          <w:kern w:val="0"/>
          <w:sz w:val="24"/>
        </w:rPr>
        <w:t>根据甲方要求，需维修设备需由乙方从甲方厂区内拆卸及修复后进行安装的，乙方不得再要求收取额外的费用，且除因甲方原因外，发生任何人员伤害或者意外事故的，均由乙方承担相应的法律责任。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九、不可抗力：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十</w:t>
      </w:r>
      <w:r>
        <w:rPr>
          <w:rFonts w:ascii="宋体" w:hAnsi="宋体" w:cs="宋体"/>
          <w:b/>
          <w:color w:val="000000"/>
          <w:kern w:val="0"/>
          <w:sz w:val="24"/>
        </w:rPr>
        <w:t>、违约责任：</w:t>
      </w:r>
    </w:p>
    <w:p>
      <w:pPr>
        <w:spacing w:line="360" w:lineRule="auto"/>
        <w:ind w:left="360" w:hanging="218"/>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、乙方逾期修复需维修设备的，每逾期一日应缴纳维修费用总金额的</w:t>
      </w:r>
      <w:r>
        <w:rPr>
          <w:rFonts w:hint="eastAsia" w:ascii="宋体" w:hAnsi="宋体" w:cs="宋体"/>
          <w:color w:val="000000"/>
          <w:kern w:val="0"/>
          <w:sz w:val="24"/>
          <w:u w:val="single"/>
        </w:rPr>
        <w:t xml:space="preserve">1 </w:t>
      </w:r>
      <w:r>
        <w:rPr>
          <w:rFonts w:hint="eastAsia" w:ascii="宋体" w:hAnsi="宋体" w:cs="宋体"/>
          <w:color w:val="000000"/>
          <w:kern w:val="0"/>
          <w:sz w:val="24"/>
        </w:rPr>
        <w:t>%作为逾期违约金，违约金从维修款里直接扣除。</w:t>
      </w:r>
    </w:p>
    <w:p>
      <w:pPr>
        <w:spacing w:line="360" w:lineRule="auto"/>
        <w:ind w:left="411" w:leftChars="65" w:hanging="268" w:hangingChars="112"/>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4、因乙方不能及时履行合同所规定的服务条款，并对甲方工作造成严重延误时，甲方有权解除合同，乙方须按维修费用总额的20%向甲方偿付违约金及赔偿因此给甲方造成的损失。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hint="eastAsia"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6、乙方不得将本合同的服务内容转委托他人或者发包他人，否则应赔偿合同总价20%的违约金给甲方。</w:t>
      </w:r>
    </w:p>
    <w:p>
      <w:pPr>
        <w:pStyle w:val="211"/>
        <w:ind w:left="376" w:leftChars="171"/>
        <w:rPr>
          <w:rFonts w:hint="eastAsia" w:ascii="宋体" w:hAnsi="宋体" w:eastAsia="宋体" w:cs="宋体"/>
          <w:color w:val="000000"/>
          <w:kern w:val="0"/>
          <w:szCs w:val="24"/>
        </w:rPr>
      </w:pP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十一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hint="eastAsia" w:ascii="宋体" w:hAnsi="宋体" w:cs="宋体"/>
          <w:color w:val="000000"/>
          <w:kern w:val="0"/>
          <w:sz w:val="24"/>
        </w:rPr>
      </w:pPr>
      <w:r>
        <w:rPr>
          <w:rFonts w:hint="eastAsia" w:ascii="宋体" w:hAnsi="宋体" w:cs="宋体"/>
          <w:b/>
          <w:color w:val="000000"/>
          <w:kern w:val="0"/>
          <w:sz w:val="24"/>
        </w:rPr>
        <w:t>十二、廉洁条款：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三</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四</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份，双方各执</w:t>
      </w:r>
      <w:r>
        <w:rPr>
          <w:rFonts w:hint="eastAsia" w:ascii="宋体" w:hAnsi="宋体" w:cs="宋体"/>
          <w:color w:val="000000"/>
          <w:kern w:val="0"/>
          <w:sz w:val="24"/>
        </w:rPr>
        <w:t>贰</w:t>
      </w:r>
      <w:r>
        <w:rPr>
          <w:rFonts w:ascii="宋体" w:hAnsi="宋体" w:cs="宋体"/>
          <w:color w:val="000000"/>
          <w:kern w:val="0"/>
          <w:sz w:val="24"/>
        </w:rPr>
        <w:t>份。</w:t>
      </w:r>
      <w:r>
        <w:rPr>
          <w:rFonts w:hint="eastAsia" w:ascii="宋体" w:hAnsi="宋体" w:cs="宋体"/>
          <w:color w:val="000000"/>
          <w:kern w:val="0"/>
          <w:sz w:val="24"/>
        </w:rPr>
        <w:t>本合同从双方签字盖章之日起生效。</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74"/>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280" w:firstLineChars="100"/>
        <w:textAlignment w:val="auto"/>
        <w:rPr>
          <w:rFonts w:hint="eastAsia" w:ascii="仿宋" w:hAnsi="仿宋" w:eastAsia="仿宋" w:cs="仿宋"/>
          <w:color w:val="auto"/>
          <w:sz w:val="24"/>
          <w:szCs w:val="24"/>
        </w:rPr>
      </w:pPr>
      <w:r>
        <w:rPr>
          <w:rFonts w:ascii="宋体" w:hAnsi="宋体"/>
          <w:sz w:val="28"/>
          <w:szCs w:val="28"/>
        </w:rPr>
        <w:t xml:space="preserve"> </w:t>
      </w: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一、 概况      </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1、项目名称：T-3501螺旋轴修复发包说明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2、业主（或甲方）：翔鹭石化（漳州）有限公司</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sz w:val="24"/>
          <w:szCs w:val="24"/>
        </w:rPr>
        <w:t>二</w:t>
      </w:r>
      <w:r>
        <w:rPr>
          <w:rFonts w:hint="eastAsia" w:ascii="仿宋" w:hAnsi="仿宋" w:eastAsia="仿宋" w:cs="仿宋"/>
          <w:color w:val="auto"/>
          <w:sz w:val="24"/>
          <w:szCs w:val="24"/>
        </w:rPr>
        <w:t>、设备参数及修复范围：</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1、设备参数：T-3501螺旋轴组件，螺带Φ900*700*7753mm, 材质:2205锻件（轴）+SUS316L（螺带）,数量1 SET，重量约1.65吨；</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2、故障情况：非驱动端从动轴根部断裂;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3、修复范围：螺旋轴两端芯轴及支撑加强板更换，螺带检查校正，并进行静平衡测试。        </w:t>
      </w:r>
    </w:p>
    <w:p>
      <w:pPr>
        <w:pStyle w:val="74"/>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三、 投标要求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承揽商需具有独立法人资格和履行合同能力，有良好的信誉和售后服务能力；</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承揽商需具备PTA螺旋轴生产或修复3年以上的业绩，在此行业无不良业绩；</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提供详细的修复方案，并提供强度校核证明资料；并经甲方认可；</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要求交货期为合同订单签订后1.5个月。</w:t>
      </w:r>
    </w:p>
    <w:p>
      <w:pPr>
        <w:pStyle w:val="71"/>
        <w:keepNext w:val="0"/>
        <w:keepLines w:val="0"/>
        <w:pageBreakBefore w:val="0"/>
        <w:widowControl w:val="0"/>
        <w:kinsoku/>
        <w:wordWrap/>
        <w:overflowPunct/>
        <w:topLinePunct w:val="0"/>
        <w:autoSpaceDE w:val="0"/>
        <w:autoSpaceDN w:val="0"/>
        <w:bidi w:val="0"/>
        <w:spacing w:before="0" w:line="360" w:lineRule="auto"/>
        <w:ind w:left="147" w:leftChars="67"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 xml:space="preserve">四、交货地点： </w:t>
      </w:r>
    </w:p>
    <w:p>
      <w:pPr>
        <w:pStyle w:val="71"/>
        <w:keepNext w:val="0"/>
        <w:keepLines w:val="0"/>
        <w:pageBreakBefore w:val="0"/>
        <w:widowControl w:val="0"/>
        <w:kinsoku/>
        <w:wordWrap/>
        <w:overflowPunct/>
        <w:topLinePunct w:val="0"/>
        <w:autoSpaceDE w:val="0"/>
        <w:autoSpaceDN w:val="0"/>
        <w:bidi w:val="0"/>
        <w:spacing w:before="0" w:line="360" w:lineRule="auto"/>
        <w:ind w:left="-154" w:leftChars="-70" w:firstLine="1200" w:firstLineChars="500"/>
        <w:textAlignment w:val="auto"/>
        <w:rPr>
          <w:rFonts w:hint="eastAsia" w:ascii="仿宋" w:hAnsi="仿宋" w:eastAsia="仿宋" w:cs="仿宋"/>
          <w:kern w:val="0"/>
          <w:sz w:val="24"/>
          <w:szCs w:val="24"/>
        </w:rPr>
      </w:pPr>
      <w:r>
        <w:rPr>
          <w:rFonts w:hint="eastAsia" w:ascii="仿宋" w:hAnsi="仿宋" w:eastAsia="仿宋" w:cs="仿宋"/>
          <w:kern w:val="0"/>
          <w:sz w:val="24"/>
          <w:szCs w:val="24"/>
        </w:rPr>
        <w:t>福建福海创石油化工有限公司PTA厂区。</w:t>
      </w:r>
    </w:p>
    <w:p>
      <w:pPr>
        <w:pStyle w:val="71"/>
        <w:keepNext w:val="0"/>
        <w:keepLines w:val="0"/>
        <w:pageBreakBefore w:val="0"/>
        <w:widowControl w:val="0"/>
        <w:kinsoku/>
        <w:wordWrap/>
        <w:overflowPunct/>
        <w:topLinePunct w:val="0"/>
        <w:autoSpaceDE w:val="0"/>
        <w:autoSpaceDN w:val="0"/>
        <w:bidi w:val="0"/>
        <w:spacing w:before="0" w:line="360" w:lineRule="auto"/>
        <w:ind w:left="440" w:leftChars="200" w:firstLineChars="150"/>
        <w:textAlignment w:val="auto"/>
        <w:rPr>
          <w:rFonts w:hint="eastAsia" w:ascii="仿宋" w:hAnsi="仿宋" w:eastAsia="仿宋" w:cs="仿宋"/>
          <w:kern w:val="0"/>
          <w:sz w:val="24"/>
          <w:szCs w:val="24"/>
        </w:rPr>
      </w:pPr>
      <w:r>
        <w:rPr>
          <w:rFonts w:hint="eastAsia" w:ascii="仿宋" w:hAnsi="仿宋" w:eastAsia="仿宋" w:cs="仿宋"/>
          <w:kern w:val="0"/>
          <w:sz w:val="24"/>
          <w:szCs w:val="24"/>
        </w:rPr>
        <w:t>五、技术要求</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主动轴及从动轴要求采用双相钢材质，要求锻件；支板要求材质为316L。并提供所有材料的原产地证明及相关材质报告。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轴加工精度要求：两端轴承位同轴度允许偏差不大于0.1mm；表面粗糙度：轴承位、轴套位及联轴器位≤3.2；加工尺寸偏差0.05mm以内；各螺旋叶片中心线重合度允许偏差不大于2mm，螺旋轴弯曲度≤5mm。</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螺旋轴修复完成需要静平衡，并提供报告。螺带相关焊缝处还要进行无损检测，并提供相关超声波、PT等探伤报告。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修复完成的详细图纸做为螺旋轴交工验收资料。</w:t>
      </w:r>
    </w:p>
    <w:p>
      <w:pPr>
        <w:keepNext w:val="0"/>
        <w:keepLines w:val="0"/>
        <w:pageBreakBefore w:val="0"/>
        <w:widowControl w:val="0"/>
        <w:kinsoku/>
        <w:wordWrap/>
        <w:overflowPunct/>
        <w:topLinePunct w:val="0"/>
        <w:autoSpaceDE w:val="0"/>
        <w:autoSpaceDN w:val="0"/>
        <w:bidi w:val="0"/>
        <w:spacing w:line="360" w:lineRule="auto"/>
        <w:ind w:left="710"/>
        <w:textAlignment w:val="auto"/>
        <w:rPr>
          <w:rFonts w:hint="eastAsia" w:ascii="仿宋" w:hAnsi="仿宋" w:eastAsia="仿宋" w:cs="仿宋"/>
          <w:kern w:val="0"/>
          <w:sz w:val="24"/>
          <w:szCs w:val="24"/>
        </w:rPr>
      </w:pPr>
      <w:r>
        <w:rPr>
          <w:rFonts w:hint="eastAsia" w:ascii="仿宋" w:hAnsi="仿宋" w:eastAsia="仿宋" w:cs="仿宋"/>
          <w:kern w:val="0"/>
          <w:sz w:val="24"/>
          <w:szCs w:val="24"/>
        </w:rPr>
        <w:t>六、质量保证：</w:t>
      </w:r>
    </w:p>
    <w:p>
      <w:pPr>
        <w:keepNext w:val="0"/>
        <w:keepLines w:val="0"/>
        <w:pageBreakBefore w:val="0"/>
        <w:widowControl w:val="0"/>
        <w:kinsoku/>
        <w:wordWrap/>
        <w:overflowPunct/>
        <w:topLinePunct w:val="0"/>
        <w:autoSpaceDE w:val="0"/>
        <w:autoSpaceDN w:val="0"/>
        <w:bidi w:val="0"/>
        <w:spacing w:line="360" w:lineRule="auto"/>
        <w:ind w:left="744" w:leftChars="338"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质保期为开车后12个月或货到现场后18个月，以先到为准。</w:t>
      </w:r>
      <w:r>
        <w:rPr>
          <w:rFonts w:hint="eastAsia" w:ascii="仿宋" w:hAnsi="仿宋" w:eastAsia="仿宋" w:cs="仿宋"/>
          <w:kern w:val="0"/>
          <w:sz w:val="24"/>
          <w:szCs w:val="24"/>
        </w:rPr>
        <w:t>在质保期内，如果发现有任何缺陷的产品或不符合本技术协议规定，卖方需在48小时内派遣技术人员到达现场解决问题。产品包装及运输由乙方负责，运输风险由乙方承担。</w:t>
      </w:r>
    </w:p>
    <w:p>
      <w:pPr>
        <w:keepNext w:val="0"/>
        <w:keepLines w:val="0"/>
        <w:pageBreakBefore w:val="0"/>
        <w:widowControl w:val="0"/>
        <w:tabs>
          <w:tab w:val="left" w:pos="-993"/>
          <w:tab w:val="left" w:pos="0"/>
        </w:tabs>
        <w:kinsoku/>
        <w:wordWrap/>
        <w:overflowPunct/>
        <w:topLinePunct w:val="0"/>
        <w:autoSpaceDE w:val="0"/>
        <w:autoSpaceDN w:val="0"/>
        <w:bidi w:val="0"/>
        <w:spacing w:line="360" w:lineRule="auto"/>
        <w:ind w:firstLine="720" w:firstLineChars="300"/>
        <w:textAlignment w:val="auto"/>
        <w:rPr>
          <w:rFonts w:hint="eastAsia" w:ascii="仿宋" w:hAnsi="仿宋" w:eastAsia="仿宋" w:cs="仿宋"/>
          <w:kern w:val="0"/>
          <w:sz w:val="24"/>
          <w:szCs w:val="24"/>
        </w:rPr>
      </w:pPr>
      <w:r>
        <w:rPr>
          <w:rFonts w:hint="eastAsia" w:ascii="仿宋" w:hAnsi="仿宋" w:eastAsia="仿宋" w:cs="仿宋"/>
          <w:kern w:val="0"/>
          <w:sz w:val="24"/>
          <w:szCs w:val="24"/>
        </w:rPr>
        <w:t>七、现场联系人：</w:t>
      </w:r>
    </w:p>
    <w:p>
      <w:pPr>
        <w:keepNext w:val="0"/>
        <w:keepLines w:val="0"/>
        <w:pageBreakBefore w:val="0"/>
        <w:widowControl w:val="0"/>
        <w:kinsoku/>
        <w:wordWrap/>
        <w:overflowPunct/>
        <w:topLinePunct w:val="0"/>
        <w:autoSpaceDE w:val="0"/>
        <w:autoSpaceDN w:val="0"/>
        <w:bidi w:val="0"/>
        <w:spacing w:line="360" w:lineRule="auto"/>
        <w:ind w:left="1118" w:leftChars="399" w:hanging="240" w:hangingChars="100"/>
        <w:jc w:val="left"/>
        <w:textAlignment w:val="auto"/>
        <w:rPr>
          <w:rFonts w:asciiTheme="minorEastAsia" w:hAnsiTheme="minorEastAsia" w:eastAsiaTheme="minorEastAsia"/>
          <w:sz w:val="28"/>
          <w:szCs w:val="28"/>
        </w:rPr>
      </w:pPr>
      <w:r>
        <w:rPr>
          <w:rFonts w:hint="eastAsia" w:ascii="仿宋" w:hAnsi="仿宋" w:eastAsia="仿宋" w:cs="仿宋"/>
          <w:kern w:val="0"/>
          <w:sz w:val="24"/>
          <w:szCs w:val="24"/>
        </w:rPr>
        <w:t>1、技术联系人：黄国涵 联系电话：13459297831；</w:t>
      </w:r>
      <w:r>
        <w:rPr>
          <w:rFonts w:hint="eastAsia" w:ascii="仿宋" w:hAnsi="仿宋" w:eastAsia="仿宋" w:cs="仿宋"/>
          <w:sz w:val="24"/>
          <w:szCs w:val="24"/>
        </w:rPr>
        <w:t>发货由乙方负责，须提前与收货人联系；随货须附相关验收资料等。</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PTA厂区</w:t>
      </w:r>
      <w:r>
        <w:rPr>
          <w:rFonts w:hint="eastAsia" w:ascii="方正小标宋简体" w:hAnsi="方正小标宋简体" w:eastAsia="方正小标宋简体" w:cs="方正小标宋简体"/>
          <w:b/>
          <w:color w:val="000000" w:themeColor="text1"/>
          <w:sz w:val="44"/>
          <w:szCs w:val="44"/>
          <w:lang w:eastAsia="zh-CN"/>
        </w:rPr>
        <w:t>T-3501螺旋轴修复项目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sz w:val="24"/>
                <w:szCs w:val="24"/>
                <w:lang w:val="en-US" w:eastAsia="zh-CN"/>
              </w:rPr>
              <w:t>修复方案和强度校核证明资料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修复方案和强度校核证明资料</w:t>
      </w: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T-3501螺旋轴修复项目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6"/>
              <w:gridCol w:w="2016"/>
              <w:gridCol w:w="793"/>
              <w:gridCol w:w="820"/>
              <w:gridCol w:w="81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T-3501螺旋轴修复</w:t>
                  </w:r>
                </w:p>
              </w:tc>
              <w:tc>
                <w:tcPr>
                  <w:tcW w:w="1887"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1套</w:t>
                  </w:r>
                </w:p>
              </w:tc>
              <w:tc>
                <w:tcPr>
                  <w:tcW w:w="833" w:type="dxa"/>
                  <w:vAlign w:val="center"/>
                </w:tcPr>
                <w:p>
                  <w:pPr>
                    <w:jc w:val="left"/>
                    <w:rPr>
                      <w:lang w:eastAsia="zh-CN"/>
                    </w:rPr>
                  </w:pPr>
                </w:p>
              </w:tc>
              <w:tc>
                <w:tcPr>
                  <w:tcW w:w="825" w:type="dxa"/>
                  <w:vAlign w:val="center"/>
                </w:tcPr>
                <w:p>
                  <w:pPr>
                    <w:jc w:val="left"/>
                    <w:rPr>
                      <w:lang w:eastAsia="zh-CN"/>
                    </w:rPr>
                  </w:pPr>
                </w:p>
              </w:tc>
              <w:tc>
                <w:tcPr>
                  <w:tcW w:w="16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016B0A"/>
    <w:rsid w:val="10294AA3"/>
    <w:rsid w:val="10E40CA0"/>
    <w:rsid w:val="136130D9"/>
    <w:rsid w:val="13805E8A"/>
    <w:rsid w:val="14762538"/>
    <w:rsid w:val="15800409"/>
    <w:rsid w:val="158D7AA9"/>
    <w:rsid w:val="18DD4F7E"/>
    <w:rsid w:val="195B58A2"/>
    <w:rsid w:val="1989465C"/>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06588A"/>
    <w:rsid w:val="3FE669E5"/>
    <w:rsid w:val="43C66C85"/>
    <w:rsid w:val="462A54F2"/>
    <w:rsid w:val="4A6A5207"/>
    <w:rsid w:val="50F63E28"/>
    <w:rsid w:val="512C12AF"/>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C0E1756"/>
    <w:rsid w:val="6DA560EA"/>
    <w:rsid w:val="6E0F2E14"/>
    <w:rsid w:val="6EC431CF"/>
    <w:rsid w:val="6F1E141D"/>
    <w:rsid w:val="6F5354F8"/>
    <w:rsid w:val="727810B8"/>
    <w:rsid w:val="740A2BDE"/>
    <w:rsid w:val="751839E0"/>
    <w:rsid w:val="76274F93"/>
    <w:rsid w:val="79EB3F2F"/>
    <w:rsid w:val="79FD3C4B"/>
    <w:rsid w:val="7B11789E"/>
    <w:rsid w:val="7C9061B7"/>
    <w:rsid w:val="7D250FF6"/>
    <w:rsid w:val="7DC94A0A"/>
    <w:rsid w:val="7EA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8</TotalTime>
  <ScaleCrop>false</ScaleCrop>
  <LinksUpToDate>false</LinksUpToDate>
  <CharactersWithSpaces>10045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2022-06-06T01:23:06Z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